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4BE5" w14:textId="77777777" w:rsidR="00926D67" w:rsidRPr="00E8076D" w:rsidRDefault="00926D67" w:rsidP="007B6C95">
      <w:pPr>
        <w:rPr>
          <w:rFonts w:cs="Arial"/>
          <w:sz w:val="22"/>
          <w:szCs w:val="22"/>
        </w:rPr>
      </w:pPr>
    </w:p>
    <w:p w14:paraId="3F593DA9" w14:textId="0F4FE748" w:rsidR="006D4DAF" w:rsidRPr="00E8076D" w:rsidRDefault="006D4DAF" w:rsidP="007B6C95">
      <w:pPr>
        <w:rPr>
          <w:rFonts w:cs="Arial"/>
          <w:sz w:val="22"/>
          <w:szCs w:val="22"/>
        </w:rPr>
      </w:pPr>
    </w:p>
    <w:p w14:paraId="15EF064C" w14:textId="7308C0AD" w:rsidR="00595169" w:rsidRDefault="00E31A1B" w:rsidP="00595169">
      <w:pPr>
        <w:rPr>
          <w:rFonts w:ascii="Times New Roman" w:hAnsi="Times New Roman"/>
          <w:b/>
          <w:bCs/>
          <w:sz w:val="22"/>
          <w:szCs w:val="22"/>
        </w:rPr>
      </w:pPr>
      <w:bookmarkStart w:id="0" w:name="_Hlk65149541"/>
      <w:bookmarkStart w:id="1" w:name="_Hlk65149124"/>
      <w:r w:rsidRPr="00BF0114">
        <w:rPr>
          <w:rFonts w:ascii="Times New Roman" w:hAnsi="Times New Roman"/>
          <w:b/>
          <w:sz w:val="22"/>
          <w:szCs w:val="22"/>
        </w:rPr>
        <w:t>OBAVIJEST GOSPODARSKIM SUBJEKTIMA PRIJE FORMALNOG POČETKA POSTUPKA JAVNE NABAVE S CILJEM PRETHODNOG ISTRAŽIVANJA TRŽIŠTA ZA</w:t>
      </w:r>
      <w:r w:rsidR="003D35F9" w:rsidRPr="00BF0114">
        <w:rPr>
          <w:rFonts w:ascii="Times New Roman" w:hAnsi="Times New Roman"/>
          <w:b/>
          <w:sz w:val="22"/>
          <w:szCs w:val="22"/>
        </w:rPr>
        <w:t xml:space="preserve"> </w:t>
      </w:r>
      <w:bookmarkStart w:id="2" w:name="_Hlk66951311"/>
      <w:r w:rsidR="00FF4936" w:rsidRPr="00BF0114">
        <w:rPr>
          <w:rFonts w:ascii="Times New Roman" w:hAnsi="Times New Roman"/>
          <w:b/>
          <w:sz w:val="22"/>
          <w:szCs w:val="22"/>
        </w:rPr>
        <w:t xml:space="preserve">PREDMET NABAVE: </w:t>
      </w:r>
      <w:bookmarkEnd w:id="0"/>
      <w:bookmarkEnd w:id="1"/>
      <w:bookmarkEnd w:id="2"/>
      <w:r w:rsidR="007D56D0" w:rsidRPr="007D56D0">
        <w:rPr>
          <w:rFonts w:ascii="Times New Roman" w:hAnsi="Times New Roman"/>
          <w:b/>
          <w:bCs/>
          <w:sz w:val="22"/>
          <w:szCs w:val="22"/>
        </w:rPr>
        <w:t>Baklja i pribor za spaljivanje plina</w:t>
      </w:r>
    </w:p>
    <w:p w14:paraId="53ACF945" w14:textId="4C4F369D" w:rsidR="00193A66" w:rsidRPr="00BF0114" w:rsidRDefault="00193A66" w:rsidP="00595169">
      <w:pPr>
        <w:ind w:firstLine="720"/>
        <w:rPr>
          <w:rFonts w:ascii="Times New Roman" w:hAnsi="Times New Roman"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Sukladno Zakonu o javnoj nabavi i podzakonskim aktima, Naručitelj provodi analizu tržišta u svrhu pripreme nabave i informiranja gospodarskih subjekata o svojim planovima i zahtjevima u vezi s nabavom. Analiza tržišta obuhvaća prikupljanje informacija o predmetu nabave, gospodarskim subjektima koji sudjeluju na tržištu te drugim okolnostima koje utječu na uvjete nabave.</w:t>
      </w:r>
    </w:p>
    <w:p w14:paraId="2DE3C035" w14:textId="273D3A2F" w:rsidR="00193A66" w:rsidRPr="00BF0114" w:rsidRDefault="00193A66" w:rsidP="008123B0">
      <w:pPr>
        <w:pStyle w:val="Odlomak"/>
        <w:spacing w:line="276" w:lineRule="auto"/>
        <w:rPr>
          <w:rFonts w:ascii="Times New Roman" w:hAnsi="Times New Roman"/>
          <w:sz w:val="22"/>
          <w:szCs w:val="22"/>
        </w:rPr>
      </w:pPr>
    </w:p>
    <w:p w14:paraId="04EB72ED" w14:textId="0F344565" w:rsidR="009410B2" w:rsidRPr="000F1B46" w:rsidRDefault="00193A66" w:rsidP="00CC3C8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Gradska plinara Zagreb d.o.o. u 202</w:t>
      </w:r>
      <w:r w:rsidR="00AF6DFA">
        <w:rPr>
          <w:rFonts w:ascii="Times New Roman" w:hAnsi="Times New Roman"/>
          <w:sz w:val="22"/>
          <w:szCs w:val="22"/>
        </w:rPr>
        <w:t>6</w:t>
      </w:r>
      <w:r w:rsidRPr="00BF0114">
        <w:rPr>
          <w:rFonts w:ascii="Times New Roman" w:hAnsi="Times New Roman"/>
          <w:sz w:val="22"/>
          <w:szCs w:val="22"/>
        </w:rPr>
        <w:t>.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Pr="00BF0114">
        <w:rPr>
          <w:rFonts w:ascii="Times New Roman" w:hAnsi="Times New Roman"/>
          <w:sz w:val="22"/>
          <w:szCs w:val="22"/>
        </w:rPr>
        <w:t xml:space="preserve">g. planira započeti postupak javne nabave </w:t>
      </w:r>
      <w:r w:rsidR="00FF4936" w:rsidRPr="00BF0114">
        <w:rPr>
          <w:rFonts w:ascii="Times New Roman" w:hAnsi="Times New Roman"/>
          <w:sz w:val="22"/>
          <w:szCs w:val="22"/>
        </w:rPr>
        <w:t>za predmet nabave</w:t>
      </w:r>
      <w:r w:rsidR="009B6EA4">
        <w:rPr>
          <w:rFonts w:ascii="Times New Roman" w:hAnsi="Times New Roman"/>
          <w:sz w:val="22"/>
          <w:szCs w:val="22"/>
        </w:rPr>
        <w:t>: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="007D56D0" w:rsidRPr="007D56D0">
        <w:rPr>
          <w:rFonts w:ascii="Times New Roman" w:hAnsi="Times New Roman"/>
          <w:b/>
          <w:bCs/>
          <w:sz w:val="22"/>
          <w:szCs w:val="22"/>
        </w:rPr>
        <w:t>Baklja i pribor za spaljivanje plina</w:t>
      </w:r>
      <w:r w:rsidRPr="000F1B46">
        <w:rPr>
          <w:rFonts w:ascii="Times New Roman" w:hAnsi="Times New Roman"/>
          <w:sz w:val="22"/>
          <w:szCs w:val="22"/>
        </w:rPr>
        <w:t xml:space="preserve">. </w:t>
      </w:r>
      <w:r w:rsidRPr="00BF0114">
        <w:rPr>
          <w:rFonts w:ascii="Times New Roman" w:hAnsi="Times New Roman"/>
          <w:sz w:val="22"/>
          <w:szCs w:val="22"/>
        </w:rPr>
        <w:t>Stoga Gradska plinara Zagreb d.o.o. ovim putem sukladno Zakonu o javnoj nabavi prije formalnog početka postupka javne nabave sa svrhom provođenja istraživanja tržišta, u nastavku ove obavijesti objavljuje zahtjeve vezane za nabavu</w:t>
      </w:r>
      <w:r w:rsidR="00C60797">
        <w:rPr>
          <w:rFonts w:ascii="Times New Roman" w:hAnsi="Times New Roman"/>
          <w:sz w:val="22"/>
          <w:szCs w:val="22"/>
        </w:rPr>
        <w:t>:</w:t>
      </w:r>
      <w:r w:rsidR="00292F1A">
        <w:rPr>
          <w:rFonts w:ascii="Times New Roman" w:hAnsi="Times New Roman"/>
          <w:sz w:val="22"/>
          <w:szCs w:val="22"/>
        </w:rPr>
        <w:t xml:space="preserve"> </w:t>
      </w:r>
      <w:r w:rsidR="007D56D0" w:rsidRPr="007D56D0">
        <w:rPr>
          <w:rFonts w:ascii="Times New Roman" w:hAnsi="Times New Roman"/>
          <w:b/>
          <w:bCs/>
          <w:sz w:val="22"/>
          <w:szCs w:val="22"/>
        </w:rPr>
        <w:t>Baklja i pribor za spaljivanje plina</w:t>
      </w:r>
      <w:r w:rsidR="002F2088">
        <w:rPr>
          <w:rFonts w:ascii="Times New Roman" w:hAnsi="Times New Roman"/>
          <w:b/>
          <w:bCs/>
          <w:sz w:val="22"/>
          <w:szCs w:val="22"/>
        </w:rPr>
        <w:t>.</w:t>
      </w:r>
    </w:p>
    <w:p w14:paraId="59C9100C" w14:textId="3C76296B" w:rsidR="00860710" w:rsidRPr="00860710" w:rsidRDefault="00193A66" w:rsidP="00860710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410B2">
        <w:rPr>
          <w:rFonts w:ascii="Times New Roman" w:hAnsi="Times New Roman"/>
          <w:sz w:val="22"/>
          <w:szCs w:val="22"/>
        </w:rPr>
        <w:t xml:space="preserve">Imajući u vidu navedeno, a radi daljnjih planiranja i provedbe postupka te izrade dokumentacije o nabavi </w:t>
      </w:r>
      <w:r w:rsidRPr="009410B2">
        <w:rPr>
          <w:rFonts w:ascii="Times New Roman" w:hAnsi="Times New Roman"/>
          <w:b/>
          <w:bCs/>
          <w:sz w:val="22"/>
          <w:szCs w:val="22"/>
        </w:rPr>
        <w:t>molimo dostavu inicijalnih ponuda sukladno danim zahtjevima</w:t>
      </w:r>
      <w:r w:rsidR="00E31A1B"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najkasnije do </w:t>
      </w:r>
      <w:r w:rsidR="00715730">
        <w:rPr>
          <w:rFonts w:ascii="Times New Roman" w:hAnsi="Times New Roman"/>
          <w:b/>
          <w:bCs/>
          <w:sz w:val="22"/>
          <w:szCs w:val="22"/>
        </w:rPr>
        <w:t>29</w:t>
      </w:r>
      <w:r w:rsidR="00D372F3" w:rsidRPr="000F1B46">
        <w:rPr>
          <w:rFonts w:ascii="Times New Roman" w:hAnsi="Times New Roman"/>
          <w:b/>
          <w:bCs/>
          <w:sz w:val="22"/>
          <w:szCs w:val="22"/>
        </w:rPr>
        <w:t>.</w:t>
      </w:r>
      <w:r w:rsidR="009F2354">
        <w:rPr>
          <w:rFonts w:ascii="Times New Roman" w:hAnsi="Times New Roman"/>
          <w:b/>
          <w:bCs/>
          <w:sz w:val="22"/>
          <w:szCs w:val="22"/>
        </w:rPr>
        <w:t>0</w:t>
      </w:r>
      <w:r w:rsidR="00715730">
        <w:rPr>
          <w:rFonts w:ascii="Times New Roman" w:hAnsi="Times New Roman"/>
          <w:b/>
          <w:bCs/>
          <w:sz w:val="22"/>
          <w:szCs w:val="22"/>
        </w:rPr>
        <w:t>4</w:t>
      </w:r>
      <w:r w:rsidR="006679C2" w:rsidRPr="000F1B46">
        <w:rPr>
          <w:rFonts w:ascii="Times New Roman" w:hAnsi="Times New Roman"/>
          <w:b/>
          <w:bCs/>
          <w:sz w:val="22"/>
          <w:szCs w:val="22"/>
        </w:rPr>
        <w:t>.202</w:t>
      </w:r>
      <w:r w:rsidR="00AF6DFA">
        <w:rPr>
          <w:rFonts w:ascii="Times New Roman" w:hAnsi="Times New Roman"/>
          <w:b/>
          <w:bCs/>
          <w:sz w:val="22"/>
          <w:szCs w:val="22"/>
        </w:rPr>
        <w:t>6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30229">
        <w:rPr>
          <w:rFonts w:ascii="Times New Roman" w:hAnsi="Times New Roman"/>
          <w:b/>
          <w:bCs/>
          <w:sz w:val="22"/>
          <w:szCs w:val="22"/>
        </w:rPr>
        <w:t>do 1</w:t>
      </w:r>
      <w:r w:rsidR="007069CF">
        <w:rPr>
          <w:rFonts w:ascii="Times New Roman" w:hAnsi="Times New Roman"/>
          <w:b/>
          <w:bCs/>
          <w:sz w:val="22"/>
          <w:szCs w:val="22"/>
        </w:rPr>
        <w:t>2</w:t>
      </w:r>
      <w:r w:rsidR="00430229">
        <w:rPr>
          <w:rFonts w:ascii="Times New Roman" w:hAnsi="Times New Roman"/>
          <w:b/>
          <w:bCs/>
          <w:sz w:val="22"/>
          <w:szCs w:val="22"/>
        </w:rPr>
        <w:t xml:space="preserve">:00h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 adresu elektroničke pošte: </w:t>
      </w:r>
      <w:hyperlink r:id="rId12" w:history="1">
        <w:r w:rsidR="00451AD4" w:rsidRPr="00D4238D">
          <w:rPr>
            <w:rStyle w:val="Hyperlink"/>
            <w:rFonts w:ascii="Times New Roman" w:hAnsi="Times New Roman"/>
            <w:b/>
            <w:bCs/>
            <w:sz w:val="22"/>
            <w:szCs w:val="22"/>
          </w:rPr>
          <w:t>nabava@plinara-zagreb.hr</w:t>
        </w:r>
      </w:hyperlink>
    </w:p>
    <w:p w14:paraId="6C79B100" w14:textId="117980FE" w:rsidR="009410B2" w:rsidRPr="00860710" w:rsidRDefault="009410B2" w:rsidP="009410B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E19FE08" w14:textId="77777777" w:rsidR="00386FA6" w:rsidRPr="003D43F3" w:rsidRDefault="00386FA6" w:rsidP="00386FA6">
      <w:pPr>
        <w:rPr>
          <w:rFonts w:ascii="Times New Roman" w:hAnsi="Times New Roman"/>
          <w:b/>
          <w:bCs/>
          <w:szCs w:val="24"/>
        </w:rPr>
      </w:pPr>
      <w:r w:rsidRPr="003D43F3">
        <w:rPr>
          <w:rFonts w:ascii="Times New Roman" w:hAnsi="Times New Roman"/>
          <w:b/>
          <w:bCs/>
          <w:szCs w:val="24"/>
        </w:rPr>
        <w:t>Ponuda mora sadržavati popunjeni troškovnik s iskazanim cijenama bez PDV-a te ispunjen ponudbeni list.</w:t>
      </w:r>
    </w:p>
    <w:p w14:paraId="520ECB87" w14:textId="77777777" w:rsidR="0040502F" w:rsidRDefault="0040502F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</w:p>
    <w:p w14:paraId="1730C3EA" w14:textId="159D7F08" w:rsidR="00462A21" w:rsidRPr="003D43F3" w:rsidRDefault="003D43F3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2"/>
          <w:szCs w:val="22"/>
        </w:rPr>
      </w:pPr>
      <w:r w:rsidRPr="003D43F3">
        <w:rPr>
          <w:rFonts w:ascii="Times New Roman" w:hAnsi="Times New Roman"/>
          <w:b/>
          <w:sz w:val="22"/>
          <w:szCs w:val="22"/>
        </w:rPr>
        <w:t>Posebni uvjeti, niže navedeni će se tražiti u ponovljenom pozivu za dostavom ponuda, nije ih potrebno dostavljati u istraživanju tržišta.</w:t>
      </w:r>
    </w:p>
    <w:p w14:paraId="7C15C216" w14:textId="77777777" w:rsid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p w14:paraId="356C3583" w14:textId="134DBA42" w:rsidR="00562A2C" w:rsidRPr="00EE68F2" w:rsidRDefault="00EE68F2" w:rsidP="00EE68F2">
      <w:pPr>
        <w:spacing w:after="160" w:line="256" w:lineRule="auto"/>
        <w:jc w:val="both"/>
        <w:rPr>
          <w:rFonts w:eastAsia="Calibri" w:cs="Arial"/>
          <w:b/>
          <w:bCs/>
          <w:kern w:val="2"/>
          <w:sz w:val="20"/>
          <w:lang w:eastAsia="hr-HR"/>
          <w14:ligatures w14:val="standardContextual"/>
        </w:rPr>
      </w:pPr>
      <w:r w:rsidRPr="00EE68F2">
        <w:rPr>
          <w:rFonts w:eastAsia="Calibri" w:cs="Arial"/>
          <w:b/>
          <w:bCs/>
          <w:kern w:val="2"/>
          <w:sz w:val="20"/>
          <w:lang w:eastAsia="hr-HR"/>
          <w14:ligatures w14:val="standardContextual"/>
        </w:rPr>
        <w:t xml:space="preserve">TEHNIČKA I STRUČNA SPOSOBNOST: </w:t>
      </w:r>
    </w:p>
    <w:p w14:paraId="1D848499" w14:textId="35106F34" w:rsidR="00472AE1" w:rsidRPr="00472AE1" w:rsidRDefault="00EE68F2" w:rsidP="00EE68F2">
      <w:pPr>
        <w:spacing w:after="160" w:line="256" w:lineRule="auto"/>
        <w:jc w:val="both"/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1.1</w:t>
      </w:r>
      <w:r w:rsidR="00562A2C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.</w:t>
      </w: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</w:r>
      <w:r w:rsidRPr="00472AE1"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  <w:t>Potvrde koje izdaju nadležni instituti ili priznata tijela za kontrolu kvalitete o sukladnosti proizvoda s točno određenim specifikacijama ili normama na koje se upućuje</w:t>
      </w:r>
      <w:r w:rsidR="00472AE1" w:rsidRPr="00472AE1"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  <w:t xml:space="preserve"> </w:t>
      </w:r>
    </w:p>
    <w:p w14:paraId="17EA16C4" w14:textId="4740D6FD" w:rsidR="00EE68F2" w:rsidRP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Ponuditelj je dužan u ponudi priložiti isprave o sukladnosti (Potvrdu o sukladnosti i/ili Izjavu o sukladnosti i/ili Potvrdu o priznavanju dokumenata o radnjama ocjenjivanja sukladnosti) za svaku stavku troškovnika sukladno Zakonu o građevnim proizvodima NN br. 76/13, 30/14, 130/17, 39/19, 118/20, Zakonu o tehničkim zahtjevima za proizvode i ocjenjivanju sukladnosti NN br.126/21 te podzakonskim aktima.</w:t>
      </w:r>
    </w:p>
    <w:p w14:paraId="44074225" w14:textId="69EFF17E" w:rsidR="00472AE1" w:rsidRPr="00472AE1" w:rsidRDefault="00EE68F2" w:rsidP="00EE68F2">
      <w:pPr>
        <w:spacing w:after="160" w:line="256" w:lineRule="auto"/>
        <w:jc w:val="both"/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1.2.</w:t>
      </w: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</w:r>
      <w:r w:rsidRPr="00472AE1"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  <w:t>Uzorci, opisi i/ili fotografije proizvoda čija se autentičnost na zahtjev Središnjeg tijela za javnu nabavu mora potvrditi</w:t>
      </w:r>
    </w:p>
    <w:p w14:paraId="0A781EB2" w14:textId="31347207" w:rsidR="00EE68F2" w:rsidRP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Ponuditelj je obvezan u ponudi priložiti tehničke opise proizvođača (katalog, brošura ili drugi dokument isključivo na hrvatskom jeziku) za sve stavke iz troškovnika.</w:t>
      </w:r>
    </w:p>
    <w:p w14:paraId="3D3E3CB3" w14:textId="77777777" w:rsidR="00EE68F2" w:rsidRP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Ponuditelj je dužan u ponudi za svaku ponuđenu stavku navesti proizvođača.</w:t>
      </w:r>
    </w:p>
    <w:p w14:paraId="28C168AB" w14:textId="7D228130" w:rsidR="00472AE1" w:rsidRPr="00472AE1" w:rsidRDefault="00EE68F2" w:rsidP="00EE68F2">
      <w:pPr>
        <w:spacing w:after="160" w:line="256" w:lineRule="auto"/>
        <w:jc w:val="both"/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1.3.</w:t>
      </w: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</w:r>
      <w:r w:rsidRPr="00472AE1"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  <w:t>Uzorci, opisi i/ili fotografije proizvoda čija se autentičnost na zahtjev Središnjeg tijela za javnu nabavu mora potvrditi</w:t>
      </w:r>
      <w:r w:rsidR="00472AE1" w:rsidRPr="00472AE1"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  <w:t xml:space="preserve"> </w:t>
      </w:r>
    </w:p>
    <w:p w14:paraId="17AB750C" w14:textId="34DD4C35" w:rsidR="00EE68F2" w:rsidRP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lastRenderedPageBreak/>
        <w:t>Ponuditelj je dužan dostaviti fotografije u obliku kataloga svakog dijela plinske baklje i pribora za spaljivanje plina</w:t>
      </w:r>
      <w:r w:rsidR="00472AE1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.</w:t>
      </w:r>
    </w:p>
    <w:p w14:paraId="0F332293" w14:textId="774715F6" w:rsidR="00472AE1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1.4.</w:t>
      </w: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</w:r>
      <w:r w:rsidRPr="00472AE1"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  <w:t>Pisana izjava o funkcionalnosti isporučenog proizvoda kroz 10-godišnji period</w:t>
      </w:r>
      <w:r w:rsidR="00472AE1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 </w:t>
      </w:r>
    </w:p>
    <w:p w14:paraId="27B614EB" w14:textId="1ED93E2E" w:rsidR="00EE68F2" w:rsidRP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Ponuditelj je dužan dostaviti pisanu izjavu za naredni period od 10 godina za servis navedenih uređaja i isporuku rezervnih djelova na zahtjev Naručitelja uz pisanu narudžbenicu</w:t>
      </w:r>
      <w:r w:rsidR="00472AE1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.</w:t>
      </w: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 </w:t>
      </w:r>
    </w:p>
    <w:p w14:paraId="2B27E32B" w14:textId="095AB10E" w:rsidR="00472AE1" w:rsidRPr="00472AE1" w:rsidRDefault="00EE68F2" w:rsidP="00EE68F2">
      <w:pPr>
        <w:spacing w:after="160" w:line="256" w:lineRule="auto"/>
        <w:jc w:val="both"/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1.5.</w:t>
      </w: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</w:r>
      <w:r w:rsidRPr="00472AE1"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  <w:t>Softverske usluge</w:t>
      </w:r>
    </w:p>
    <w:p w14:paraId="0F4D40C2" w14:textId="37C2118B" w:rsidR="00EE68F2" w:rsidRP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Ponuditelj je dužan osigurati kroz ovaj Ugovor 5 godišnje korištenje softverskih usluga bez dodatnih naknada uz pisanu izjavu</w:t>
      </w:r>
      <w:r w:rsidR="00472AE1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.</w:t>
      </w:r>
    </w:p>
    <w:p w14:paraId="7BF50B08" w14:textId="524E646C" w:rsidR="00472AE1" w:rsidRPr="00472AE1" w:rsidRDefault="00EE68F2" w:rsidP="00EE68F2">
      <w:pPr>
        <w:spacing w:after="160" w:line="256" w:lineRule="auto"/>
        <w:jc w:val="both"/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1.6.</w:t>
      </w: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</w:r>
      <w:r w:rsidRPr="00472AE1">
        <w:rPr>
          <w:rFonts w:eastAsia="Calibri" w:cs="Arial"/>
          <w:i/>
          <w:iCs/>
          <w:kern w:val="2"/>
          <w:sz w:val="22"/>
          <w:szCs w:val="22"/>
          <w:lang w:eastAsia="hr-HR"/>
          <w14:ligatures w14:val="standardContextual"/>
        </w:rPr>
        <w:t>Posebni uvjeti</w:t>
      </w:r>
    </w:p>
    <w:p w14:paraId="79A8661E" w14:textId="3442A65D" w:rsid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Ponditelj je dužan osigurati prezentaciju i tečaj  rada s bakljom sa svim priključcima o svome trošku na području koje izabere. Radni tlak plinovoda prilikom instaliranja baklje i priključnih djelova nesmije biti manji od 6 – bar-a. Prezentacija je bazirana na broju od 10 ljudi.</w:t>
      </w:r>
    </w:p>
    <w:p w14:paraId="635D09CD" w14:textId="77777777" w:rsidR="00801F63" w:rsidRPr="00EE68F2" w:rsidRDefault="00801F63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p w14:paraId="4C628E4D" w14:textId="1A5CBC47" w:rsidR="00EE68F2" w:rsidRP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Baklja i priključni djelovi trebaju se isporučiti po sistemu „Ključ u ruke“ sa svim potrebnim djelovima kako bi se zadovoljila uredba 2024/1787 EU parlamenta u vijeća od 13.6.2024</w:t>
      </w:r>
      <w:r w:rsidR="00472AE1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.</w:t>
      </w:r>
      <w:r w:rsidRPr="00EE68F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 o smanjenu emisija metana u energetskom sektoru</w:t>
      </w:r>
      <w:r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.</w:t>
      </w:r>
    </w:p>
    <w:p w14:paraId="316A2594" w14:textId="77777777" w:rsidR="00EE68F2" w:rsidRPr="00EE7E16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sectPr w:rsidR="00EE68F2" w:rsidRPr="00EE7E16" w:rsidSect="00F3293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3221" w14:textId="77777777" w:rsidR="00E92A1A" w:rsidRDefault="00E92A1A">
      <w:r>
        <w:separator/>
      </w:r>
    </w:p>
  </w:endnote>
  <w:endnote w:type="continuationSeparator" w:id="0">
    <w:p w14:paraId="1631EEB6" w14:textId="77777777" w:rsidR="00E92A1A" w:rsidRDefault="00E9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F21FCA" w:rsidRDefault="00F21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F21FCA" w:rsidRDefault="00F21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F21FCA" w:rsidRDefault="00F21FCA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09B5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b/>
        <w:color w:val="0000FF"/>
        <w:sz w:val="14"/>
        <w:szCs w:val="14"/>
      </w:rPr>
      <w:t xml:space="preserve">Gradska plinara Zagreb d.o.o. Radnička cesta 1, 10001 Zagreb, p.p. 132● OIB: </w:t>
    </w:r>
    <w:r w:rsidRPr="00ED518B">
      <w:rPr>
        <w:rFonts w:cs="Arial"/>
        <w:b/>
        <w:bCs/>
        <w:color w:val="0000FF"/>
        <w:sz w:val="14"/>
        <w:szCs w:val="14"/>
      </w:rPr>
      <w:t xml:space="preserve">20985255037 </w:t>
    </w:r>
    <w:r w:rsidRPr="00ED518B">
      <w:rPr>
        <w:b/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t xml:space="preserve"> </w:t>
    </w:r>
    <w:r w:rsidRPr="00ED518B">
      <w:rPr>
        <w:color w:val="0000FF"/>
        <w:sz w:val="14"/>
        <w:szCs w:val="14"/>
      </w:rPr>
      <w:br/>
      <w:t xml:space="preserve">Upisano kod: Trgovački sud u Zagrebu – MBS: 080083993 </w:t>
    </w:r>
  </w:p>
  <w:p w14:paraId="12302977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● Žiro-računi: ZABA-IBAN: HR0823600001101273818, SWIFT(BIC): ZABAHR2X</w:t>
    </w:r>
    <w:r w:rsidRPr="00ED518B">
      <w:rPr>
        <w:b/>
        <w:color w:val="0000FF"/>
        <w:sz w:val="14"/>
        <w:szCs w:val="14"/>
      </w:rPr>
      <w:t xml:space="preserve">; </w:t>
    </w:r>
  </w:p>
  <w:p w14:paraId="5CB3835C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PBZ-IBAN: HR9223400091110109932, SWIFT(BIC):PBZGHR2X;</w:t>
    </w:r>
  </w:p>
  <w:p w14:paraId="6DC3450C" w14:textId="453A74B2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ERSTE-IBAN: HR9124020061101003971, SWIFT(BIC):</w:t>
    </w:r>
    <w:r w:rsidRPr="00ED518B">
      <w:rPr>
        <w:color w:val="0000FF"/>
        <w:sz w:val="20"/>
      </w:rPr>
      <w:t xml:space="preserve"> </w:t>
    </w:r>
    <w:r w:rsidRPr="00ED518B">
      <w:rPr>
        <w:color w:val="0000FF"/>
        <w:sz w:val="14"/>
        <w:szCs w:val="14"/>
      </w:rPr>
      <w:t>ESBCHR22;</w:t>
    </w:r>
    <w:r w:rsidRPr="00ED518B">
      <w:rPr>
        <w:color w:val="0000FF"/>
        <w:sz w:val="14"/>
        <w:szCs w:val="14"/>
      </w:rPr>
      <w:br/>
      <w:t>Upisani temeljni kapital: 269.724.500,00 kuna / 35.798.593,14 eura ● Direktor Društva:</w:t>
    </w:r>
    <w:r w:rsidR="009E2A61">
      <w:rPr>
        <w:color w:val="0000FF"/>
        <w:sz w:val="14"/>
        <w:szCs w:val="14"/>
      </w:rPr>
      <w:t xml:space="preserve">Dalibor Pudić </w:t>
    </w:r>
    <w:r w:rsidRPr="00ED518B">
      <w:rPr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br/>
      <w:t xml:space="preserve">tel.: centrala:(01) 6437 777,  e-mail: </w:t>
    </w:r>
    <w:hyperlink r:id="rId1" w:history="1">
      <w:r w:rsidRPr="00ED518B">
        <w:rPr>
          <w:color w:val="0000FF"/>
          <w:sz w:val="14"/>
          <w:szCs w:val="14"/>
        </w:rPr>
        <w:t>info-gpz@plinara-zagreb.hr</w:t>
      </w:r>
    </w:hyperlink>
    <w:r w:rsidRPr="00ED518B">
      <w:rPr>
        <w:color w:val="0000FF"/>
        <w:sz w:val="14"/>
        <w:szCs w:val="14"/>
      </w:rPr>
      <w:t xml:space="preserve">, web: </w:t>
    </w:r>
    <w:hyperlink r:id="rId2" w:history="1">
      <w:r w:rsidRPr="00ED518B">
        <w:rPr>
          <w:color w:val="0000FF"/>
          <w:sz w:val="14"/>
          <w:szCs w:val="14"/>
        </w:rPr>
        <w:t>www.plinara-zagreb.hr</w:t>
      </w:r>
    </w:hyperlink>
  </w:p>
  <w:p w14:paraId="27028211" w14:textId="498CA3F7" w:rsidR="00F21FCA" w:rsidRPr="002C5935" w:rsidRDefault="00F21FCA" w:rsidP="002C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87E23" w14:textId="77777777" w:rsidR="00E92A1A" w:rsidRDefault="00E92A1A">
      <w:r>
        <w:separator/>
      </w:r>
    </w:p>
  </w:footnote>
  <w:footnote w:type="continuationSeparator" w:id="0">
    <w:p w14:paraId="1DA8C4A4" w14:textId="77777777" w:rsidR="00E92A1A" w:rsidRDefault="00E92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F21FCA" w:rsidRDefault="00F21FCA">
    <w:pPr>
      <w:pStyle w:val="Header"/>
    </w:pPr>
  </w:p>
  <w:p w14:paraId="7E46ACEF" w14:textId="77777777" w:rsidR="00F21FCA" w:rsidRDefault="00F21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9854"/>
      <w:gridCol w:w="222"/>
      <w:gridCol w:w="222"/>
      <w:gridCol w:w="222"/>
      <w:gridCol w:w="222"/>
    </w:tblGrid>
    <w:tr w:rsidR="00F21FCA" w14:paraId="32449B35" w14:textId="77777777" w:rsidTr="00F21FCA">
      <w:trPr>
        <w:trHeight w:val="273"/>
      </w:trPr>
      <w:tc>
        <w:tcPr>
          <w:tcW w:w="866" w:type="dxa"/>
          <w:vMerge w:val="restart"/>
        </w:tcPr>
        <w:p w14:paraId="22EC16BD" w14:textId="77777777" w:rsidR="00F21FCA" w:rsidRDefault="00F21FCA" w:rsidP="00A06E60">
          <w:pPr>
            <w:pStyle w:val="Header"/>
          </w:pPr>
          <w:bookmarkStart w:id="3" w:name="_Hlk161210891"/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1786039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gridSpan w:val="5"/>
        </w:tcPr>
        <w:p w14:paraId="56310974" w14:textId="77777777" w:rsidR="00F21FCA" w:rsidRDefault="00F21FCA" w:rsidP="00A06E60">
          <w:pPr>
            <w:pStyle w:val="Header"/>
          </w:pPr>
        </w:p>
      </w:tc>
    </w:tr>
    <w:tr w:rsidR="00F21FCA" w14:paraId="6B7E7F78" w14:textId="77777777" w:rsidTr="00F21FCA">
      <w:trPr>
        <w:trHeight w:val="568"/>
      </w:trPr>
      <w:tc>
        <w:tcPr>
          <w:tcW w:w="866" w:type="dxa"/>
          <w:vMerge/>
        </w:tcPr>
        <w:p w14:paraId="0D030198" w14:textId="77777777" w:rsidR="00F21FCA" w:rsidRDefault="00F21FCA" w:rsidP="00A06E60">
          <w:pPr>
            <w:pStyle w:val="Header"/>
          </w:pPr>
        </w:p>
      </w:tc>
      <w:tc>
        <w:tcPr>
          <w:tcW w:w="9632" w:type="dxa"/>
          <w:gridSpan w:val="5"/>
          <w:vAlign w:val="center"/>
        </w:tcPr>
        <w:p w14:paraId="4760E6AE" w14:textId="77777777" w:rsidR="00F21FCA" w:rsidRPr="007B430B" w:rsidRDefault="00F21FCA" w:rsidP="00A06E60">
          <w:pPr>
            <w:pStyle w:val="Heading1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</w:tc>
    </w:tr>
    <w:tr w:rsidR="00F21FCA" w14:paraId="6A6D3D35" w14:textId="77777777" w:rsidTr="00F21FCA">
      <w:trPr>
        <w:trHeight w:val="860"/>
      </w:trPr>
      <w:tc>
        <w:tcPr>
          <w:tcW w:w="866" w:type="dxa"/>
          <w:vMerge/>
        </w:tcPr>
        <w:p w14:paraId="6EED0BC3" w14:textId="1A3266A7" w:rsidR="00F21FCA" w:rsidRDefault="004170DE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28DA1842" wp14:editId="0D4E918C">
                <wp:extent cx="572770" cy="572770"/>
                <wp:effectExtent l="0" t="0" r="0" b="0"/>
                <wp:docPr id="94742605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C30EF1F" wp14:editId="289EC813">
                <wp:extent cx="572770" cy="572770"/>
                <wp:effectExtent l="0" t="0" r="0" b="0"/>
                <wp:docPr id="21255908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16E92AB5" w14:textId="4B1C705A" w:rsidR="00F21FCA" w:rsidRPr="0026177A" w:rsidRDefault="004170DE" w:rsidP="001E5000">
          <w:pPr>
            <w:tabs>
              <w:tab w:val="center" w:pos="8108"/>
            </w:tabs>
            <w:rPr>
              <w:b/>
              <w:bCs/>
              <w:color w:val="0000FF"/>
              <w:sz w:val="16"/>
              <w:szCs w:val="16"/>
            </w:rPr>
          </w:pPr>
          <w:r w:rsidRPr="004170DE">
            <w:rPr>
              <w:b/>
              <w:bCs/>
              <w:noProof/>
              <w:color w:val="0000FF"/>
              <w:sz w:val="16"/>
              <w:szCs w:val="16"/>
            </w:rPr>
            <w:drawing>
              <wp:inline distT="0" distB="0" distL="0" distR="0" wp14:anchorId="60341EF8" wp14:editId="376F7D08">
                <wp:extent cx="6120130" cy="570865"/>
                <wp:effectExtent l="0" t="0" r="0" b="635"/>
                <wp:docPr id="72114423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" w:type="dxa"/>
          <w:vAlign w:val="center"/>
        </w:tcPr>
        <w:p w14:paraId="0A1826C4" w14:textId="0B18F8A0" w:rsidR="00F21FCA" w:rsidRDefault="00F21FCA" w:rsidP="004170DE">
          <w:pPr>
            <w:pStyle w:val="Header"/>
          </w:pPr>
        </w:p>
      </w:tc>
      <w:tc>
        <w:tcPr>
          <w:tcW w:w="1071" w:type="dxa"/>
          <w:vAlign w:val="center"/>
        </w:tcPr>
        <w:p w14:paraId="5B93EBD8" w14:textId="05EF7CF6" w:rsidR="00F21FCA" w:rsidRDefault="00F21FCA" w:rsidP="00A06E60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52FA9DF3" w:rsidR="00F21FCA" w:rsidRDefault="00F21FCA" w:rsidP="00A06E60">
          <w:pPr>
            <w:pStyle w:val="Header"/>
            <w:jc w:val="right"/>
          </w:pPr>
        </w:p>
      </w:tc>
      <w:tc>
        <w:tcPr>
          <w:tcW w:w="2166" w:type="dxa"/>
        </w:tcPr>
        <w:p w14:paraId="209E0D34" w14:textId="4F999BCB" w:rsidR="00F21FCA" w:rsidRDefault="00F21FCA" w:rsidP="00A06E60">
          <w:pPr>
            <w:pStyle w:val="Header"/>
          </w:pPr>
        </w:p>
      </w:tc>
    </w:tr>
    <w:bookmarkEnd w:id="3"/>
  </w:tbl>
  <w:p w14:paraId="6FA7E24E" w14:textId="77777777" w:rsidR="00F21FCA" w:rsidRDefault="00F2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600"/>
    <w:multiLevelType w:val="hybridMultilevel"/>
    <w:tmpl w:val="40F8FB2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6D65D01"/>
    <w:multiLevelType w:val="hybridMultilevel"/>
    <w:tmpl w:val="A6EAF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8FF"/>
    <w:multiLevelType w:val="hybridMultilevel"/>
    <w:tmpl w:val="47FE6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29E"/>
    <w:multiLevelType w:val="hybridMultilevel"/>
    <w:tmpl w:val="D2FEF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181F"/>
    <w:multiLevelType w:val="hybridMultilevel"/>
    <w:tmpl w:val="95E4BDAC"/>
    <w:lvl w:ilvl="0" w:tplc="F27878D0">
      <w:start w:val="1"/>
      <w:numFmt w:val="bullet"/>
      <w:pStyle w:val="Bule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CE8996">
      <w:start w:val="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  <w:b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A05691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818C8"/>
    <w:multiLevelType w:val="hybridMultilevel"/>
    <w:tmpl w:val="08B8D044"/>
    <w:lvl w:ilvl="0" w:tplc="6316D6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36F7B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8C65CC3"/>
    <w:multiLevelType w:val="hybridMultilevel"/>
    <w:tmpl w:val="0068C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7CB0"/>
    <w:multiLevelType w:val="hybridMultilevel"/>
    <w:tmpl w:val="8724F992"/>
    <w:lvl w:ilvl="0" w:tplc="FDB4AAF2">
      <w:start w:val="25"/>
      <w:numFmt w:val="decimal"/>
      <w:lvlText w:val="%1."/>
      <w:lvlJc w:val="left"/>
      <w:pPr>
        <w:ind w:left="0" w:firstLine="0"/>
      </w:pPr>
    </w:lvl>
    <w:lvl w:ilvl="1" w:tplc="AF224284">
      <w:start w:val="1"/>
      <w:numFmt w:val="bullet"/>
      <w:lvlText w:val="-"/>
      <w:lvlJc w:val="left"/>
      <w:pPr>
        <w:ind w:left="0" w:firstLine="0"/>
      </w:pPr>
    </w:lvl>
    <w:lvl w:ilvl="2" w:tplc="4F62D2D0">
      <w:numFmt w:val="decimal"/>
      <w:lvlText w:val=""/>
      <w:lvlJc w:val="left"/>
      <w:pPr>
        <w:ind w:left="0" w:firstLine="0"/>
      </w:pPr>
    </w:lvl>
    <w:lvl w:ilvl="3" w:tplc="025A8676">
      <w:numFmt w:val="decimal"/>
      <w:lvlText w:val=""/>
      <w:lvlJc w:val="left"/>
      <w:pPr>
        <w:ind w:left="0" w:firstLine="0"/>
      </w:pPr>
    </w:lvl>
    <w:lvl w:ilvl="4" w:tplc="EA88EFB0">
      <w:numFmt w:val="decimal"/>
      <w:lvlText w:val=""/>
      <w:lvlJc w:val="left"/>
      <w:pPr>
        <w:ind w:left="0" w:firstLine="0"/>
      </w:pPr>
    </w:lvl>
    <w:lvl w:ilvl="5" w:tplc="C9F66388">
      <w:numFmt w:val="decimal"/>
      <w:lvlText w:val=""/>
      <w:lvlJc w:val="left"/>
      <w:pPr>
        <w:ind w:left="0" w:firstLine="0"/>
      </w:pPr>
    </w:lvl>
    <w:lvl w:ilvl="6" w:tplc="C64007C0">
      <w:numFmt w:val="decimal"/>
      <w:lvlText w:val=""/>
      <w:lvlJc w:val="left"/>
      <w:pPr>
        <w:ind w:left="0" w:firstLine="0"/>
      </w:pPr>
    </w:lvl>
    <w:lvl w:ilvl="7" w:tplc="B07AB4DC">
      <w:numFmt w:val="decimal"/>
      <w:lvlText w:val=""/>
      <w:lvlJc w:val="left"/>
      <w:pPr>
        <w:ind w:left="0" w:firstLine="0"/>
      </w:pPr>
    </w:lvl>
    <w:lvl w:ilvl="8" w:tplc="F5C4F9AA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DC47D74"/>
    <w:multiLevelType w:val="hybridMultilevel"/>
    <w:tmpl w:val="1B2E2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54AE"/>
    <w:multiLevelType w:val="hybridMultilevel"/>
    <w:tmpl w:val="AB601FD6"/>
    <w:lvl w:ilvl="0" w:tplc="EACE8996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7F605BE"/>
    <w:multiLevelType w:val="hybridMultilevel"/>
    <w:tmpl w:val="05282B7C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F61131"/>
    <w:multiLevelType w:val="hybridMultilevel"/>
    <w:tmpl w:val="4566E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39C2"/>
    <w:multiLevelType w:val="hybridMultilevel"/>
    <w:tmpl w:val="16B45A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C2292"/>
    <w:multiLevelType w:val="hybridMultilevel"/>
    <w:tmpl w:val="43AA4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A741F"/>
    <w:multiLevelType w:val="hybridMultilevel"/>
    <w:tmpl w:val="2CF4FAE0"/>
    <w:lvl w:ilvl="0" w:tplc="EACE899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EAD36B"/>
    <w:multiLevelType w:val="hybridMultilevel"/>
    <w:tmpl w:val="94309CAA"/>
    <w:lvl w:ilvl="0" w:tplc="CACEB698">
      <w:start w:val="1"/>
      <w:numFmt w:val="decimal"/>
      <w:lvlText w:val="%1."/>
      <w:lvlJc w:val="left"/>
      <w:pPr>
        <w:ind w:left="0" w:firstLine="0"/>
      </w:pPr>
    </w:lvl>
    <w:lvl w:ilvl="1" w:tplc="93DCFDD6">
      <w:numFmt w:val="decimal"/>
      <w:lvlText w:val=""/>
      <w:lvlJc w:val="left"/>
      <w:pPr>
        <w:ind w:left="0" w:firstLine="0"/>
      </w:pPr>
    </w:lvl>
    <w:lvl w:ilvl="2" w:tplc="C08C41AA">
      <w:numFmt w:val="decimal"/>
      <w:lvlText w:val=""/>
      <w:lvlJc w:val="left"/>
      <w:pPr>
        <w:ind w:left="0" w:firstLine="0"/>
      </w:pPr>
    </w:lvl>
    <w:lvl w:ilvl="3" w:tplc="7A1AD24E">
      <w:numFmt w:val="decimal"/>
      <w:lvlText w:val=""/>
      <w:lvlJc w:val="left"/>
      <w:pPr>
        <w:ind w:left="0" w:firstLine="0"/>
      </w:pPr>
    </w:lvl>
    <w:lvl w:ilvl="4" w:tplc="7BCCB134">
      <w:numFmt w:val="decimal"/>
      <w:lvlText w:val=""/>
      <w:lvlJc w:val="left"/>
      <w:pPr>
        <w:ind w:left="0" w:firstLine="0"/>
      </w:pPr>
    </w:lvl>
    <w:lvl w:ilvl="5" w:tplc="995CC2DE">
      <w:numFmt w:val="decimal"/>
      <w:lvlText w:val=""/>
      <w:lvlJc w:val="left"/>
      <w:pPr>
        <w:ind w:left="0" w:firstLine="0"/>
      </w:pPr>
    </w:lvl>
    <w:lvl w:ilvl="6" w:tplc="560EF26C">
      <w:numFmt w:val="decimal"/>
      <w:lvlText w:val=""/>
      <w:lvlJc w:val="left"/>
      <w:pPr>
        <w:ind w:left="0" w:firstLine="0"/>
      </w:pPr>
    </w:lvl>
    <w:lvl w:ilvl="7" w:tplc="AA88C224">
      <w:numFmt w:val="decimal"/>
      <w:lvlText w:val=""/>
      <w:lvlJc w:val="left"/>
      <w:pPr>
        <w:ind w:left="0" w:firstLine="0"/>
      </w:pPr>
    </w:lvl>
    <w:lvl w:ilvl="8" w:tplc="8F366FB2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123F24"/>
    <w:multiLevelType w:val="multilevel"/>
    <w:tmpl w:val="D40680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4" w15:restartNumberingAfterBreak="0">
    <w:nsid w:val="6C3B67F6"/>
    <w:multiLevelType w:val="hybridMultilevel"/>
    <w:tmpl w:val="066E2DC2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0A64E2A"/>
    <w:multiLevelType w:val="hybridMultilevel"/>
    <w:tmpl w:val="2EA01A8E"/>
    <w:lvl w:ilvl="0" w:tplc="404AE010">
      <w:start w:val="2"/>
      <w:numFmt w:val="decimal"/>
      <w:lvlText w:val="%1."/>
      <w:lvlJc w:val="left"/>
      <w:pPr>
        <w:ind w:left="0" w:firstLine="0"/>
      </w:pPr>
    </w:lvl>
    <w:lvl w:ilvl="1" w:tplc="5DBEBF4E">
      <w:numFmt w:val="decimal"/>
      <w:lvlText w:val=""/>
      <w:lvlJc w:val="left"/>
      <w:pPr>
        <w:ind w:left="0" w:firstLine="0"/>
      </w:pPr>
    </w:lvl>
    <w:lvl w:ilvl="2" w:tplc="BA74790A">
      <w:numFmt w:val="decimal"/>
      <w:lvlText w:val=""/>
      <w:lvlJc w:val="left"/>
      <w:pPr>
        <w:ind w:left="0" w:firstLine="0"/>
      </w:pPr>
    </w:lvl>
    <w:lvl w:ilvl="3" w:tplc="E1BC7E46">
      <w:numFmt w:val="decimal"/>
      <w:lvlText w:val=""/>
      <w:lvlJc w:val="left"/>
      <w:pPr>
        <w:ind w:left="0" w:firstLine="0"/>
      </w:pPr>
    </w:lvl>
    <w:lvl w:ilvl="4" w:tplc="E0D298AA">
      <w:numFmt w:val="decimal"/>
      <w:lvlText w:val=""/>
      <w:lvlJc w:val="left"/>
      <w:pPr>
        <w:ind w:left="0" w:firstLine="0"/>
      </w:pPr>
    </w:lvl>
    <w:lvl w:ilvl="5" w:tplc="174ABD7C">
      <w:numFmt w:val="decimal"/>
      <w:lvlText w:val=""/>
      <w:lvlJc w:val="left"/>
      <w:pPr>
        <w:ind w:left="0" w:firstLine="0"/>
      </w:pPr>
    </w:lvl>
    <w:lvl w:ilvl="6" w:tplc="EFC62976">
      <w:numFmt w:val="decimal"/>
      <w:lvlText w:val=""/>
      <w:lvlJc w:val="left"/>
      <w:pPr>
        <w:ind w:left="0" w:firstLine="0"/>
      </w:pPr>
    </w:lvl>
    <w:lvl w:ilvl="7" w:tplc="F78428AC">
      <w:numFmt w:val="decimal"/>
      <w:lvlText w:val=""/>
      <w:lvlJc w:val="left"/>
      <w:pPr>
        <w:ind w:left="0" w:firstLine="0"/>
      </w:pPr>
    </w:lvl>
    <w:lvl w:ilvl="8" w:tplc="D512C6E4">
      <w:numFmt w:val="decimal"/>
      <w:lvlText w:val=""/>
      <w:lvlJc w:val="left"/>
      <w:pPr>
        <w:ind w:left="0" w:firstLine="0"/>
      </w:pPr>
    </w:lvl>
  </w:abstractNum>
  <w:num w:numId="1" w16cid:durableId="1729064185">
    <w:abstractNumId w:val="5"/>
  </w:num>
  <w:num w:numId="2" w16cid:durableId="297762230">
    <w:abstractNumId w:val="10"/>
  </w:num>
  <w:num w:numId="3" w16cid:durableId="133106338">
    <w:abstractNumId w:val="18"/>
  </w:num>
  <w:num w:numId="4" w16cid:durableId="1959529509">
    <w:abstractNumId w:val="15"/>
  </w:num>
  <w:num w:numId="5" w16cid:durableId="10572101">
    <w:abstractNumId w:val="14"/>
  </w:num>
  <w:num w:numId="6" w16cid:durableId="1239485366">
    <w:abstractNumId w:val="20"/>
  </w:num>
  <w:num w:numId="7" w16cid:durableId="1084495842">
    <w:abstractNumId w:val="24"/>
  </w:num>
  <w:num w:numId="8" w16cid:durableId="1188836308">
    <w:abstractNumId w:val="4"/>
  </w:num>
  <w:num w:numId="9" w16cid:durableId="2102485223">
    <w:abstractNumId w:val="4"/>
  </w:num>
  <w:num w:numId="10" w16cid:durableId="798183541">
    <w:abstractNumId w:val="23"/>
  </w:num>
  <w:num w:numId="11" w16cid:durableId="21082339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1555988">
    <w:abstractNumId w:val="3"/>
  </w:num>
  <w:num w:numId="13" w16cid:durableId="722489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599823">
    <w:abstractNumId w:val="8"/>
  </w:num>
  <w:num w:numId="15" w16cid:durableId="229771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6978663">
    <w:abstractNumId w:val="9"/>
  </w:num>
  <w:num w:numId="17" w16cid:durableId="986054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579979">
    <w:abstractNumId w:val="7"/>
  </w:num>
  <w:num w:numId="19" w16cid:durableId="1481383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7422986">
    <w:abstractNumId w:val="6"/>
  </w:num>
  <w:num w:numId="21" w16cid:durableId="1301768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7768721">
    <w:abstractNumId w:val="21"/>
  </w:num>
  <w:num w:numId="23" w16cid:durableId="46262342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52296854">
    <w:abstractNumId w:val="25"/>
  </w:num>
  <w:num w:numId="25" w16cid:durableId="1689528303">
    <w:abstractNumId w:val="2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52630123">
    <w:abstractNumId w:val="12"/>
  </w:num>
  <w:num w:numId="27" w16cid:durableId="843476890">
    <w:abstractNumId w:val="12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19043608">
    <w:abstractNumId w:val="13"/>
  </w:num>
  <w:num w:numId="29" w16cid:durableId="1865900149">
    <w:abstractNumId w:val="22"/>
  </w:num>
  <w:num w:numId="30" w16cid:durableId="1176529854">
    <w:abstractNumId w:val="19"/>
  </w:num>
  <w:num w:numId="31" w16cid:durableId="1289584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264538">
    <w:abstractNumId w:val="1"/>
  </w:num>
  <w:num w:numId="33" w16cid:durableId="641498361">
    <w:abstractNumId w:val="16"/>
  </w:num>
  <w:num w:numId="34" w16cid:durableId="1926499596">
    <w:abstractNumId w:val="17"/>
  </w:num>
  <w:num w:numId="35" w16cid:durableId="755326135">
    <w:abstractNumId w:val="11"/>
  </w:num>
  <w:num w:numId="36" w16cid:durableId="900555188">
    <w:abstractNumId w:val="0"/>
  </w:num>
  <w:num w:numId="37" w16cid:durableId="674724895">
    <w:abstractNumId w:val="14"/>
  </w:num>
  <w:num w:numId="38" w16cid:durableId="262033580">
    <w:abstractNumId w:val="24"/>
  </w:num>
  <w:num w:numId="39" w16cid:durableId="33734398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134DF"/>
    <w:rsid w:val="000174FF"/>
    <w:rsid w:val="0001763E"/>
    <w:rsid w:val="00021788"/>
    <w:rsid w:val="00021D7E"/>
    <w:rsid w:val="00022DEA"/>
    <w:rsid w:val="000253C4"/>
    <w:rsid w:val="00027055"/>
    <w:rsid w:val="000274B0"/>
    <w:rsid w:val="0003048C"/>
    <w:rsid w:val="00030BF8"/>
    <w:rsid w:val="00030EB6"/>
    <w:rsid w:val="000316BE"/>
    <w:rsid w:val="000336D2"/>
    <w:rsid w:val="000379B8"/>
    <w:rsid w:val="000403C3"/>
    <w:rsid w:val="00040C39"/>
    <w:rsid w:val="00044B2E"/>
    <w:rsid w:val="000526B7"/>
    <w:rsid w:val="00053075"/>
    <w:rsid w:val="00055A9D"/>
    <w:rsid w:val="00056760"/>
    <w:rsid w:val="00056C27"/>
    <w:rsid w:val="0005787C"/>
    <w:rsid w:val="000640EA"/>
    <w:rsid w:val="00071F1F"/>
    <w:rsid w:val="00077B2A"/>
    <w:rsid w:val="00080044"/>
    <w:rsid w:val="00082DA2"/>
    <w:rsid w:val="00085BB0"/>
    <w:rsid w:val="00085DEF"/>
    <w:rsid w:val="0009352C"/>
    <w:rsid w:val="000935A1"/>
    <w:rsid w:val="0009498F"/>
    <w:rsid w:val="0009541F"/>
    <w:rsid w:val="000965DD"/>
    <w:rsid w:val="00097C48"/>
    <w:rsid w:val="00097FCC"/>
    <w:rsid w:val="000A5D8B"/>
    <w:rsid w:val="000A764D"/>
    <w:rsid w:val="000A79DB"/>
    <w:rsid w:val="000B0F24"/>
    <w:rsid w:val="000B12AC"/>
    <w:rsid w:val="000B165C"/>
    <w:rsid w:val="000B2B0B"/>
    <w:rsid w:val="000B2BAB"/>
    <w:rsid w:val="000B380B"/>
    <w:rsid w:val="000B55AC"/>
    <w:rsid w:val="000B74BD"/>
    <w:rsid w:val="000B79EB"/>
    <w:rsid w:val="000C259C"/>
    <w:rsid w:val="000C391D"/>
    <w:rsid w:val="000C7C46"/>
    <w:rsid w:val="000D18BE"/>
    <w:rsid w:val="000D56DD"/>
    <w:rsid w:val="000E13AD"/>
    <w:rsid w:val="000E71B0"/>
    <w:rsid w:val="000E7E98"/>
    <w:rsid w:val="000F0FA8"/>
    <w:rsid w:val="000F13B6"/>
    <w:rsid w:val="000F1B46"/>
    <w:rsid w:val="000F207C"/>
    <w:rsid w:val="000F2811"/>
    <w:rsid w:val="000F30D9"/>
    <w:rsid w:val="000F3B38"/>
    <w:rsid w:val="00103435"/>
    <w:rsid w:val="00103489"/>
    <w:rsid w:val="00111498"/>
    <w:rsid w:val="00121CA6"/>
    <w:rsid w:val="00126936"/>
    <w:rsid w:val="00132967"/>
    <w:rsid w:val="00135F10"/>
    <w:rsid w:val="00136854"/>
    <w:rsid w:val="001377DF"/>
    <w:rsid w:val="0014098E"/>
    <w:rsid w:val="00140B03"/>
    <w:rsid w:val="00141F23"/>
    <w:rsid w:val="00146E37"/>
    <w:rsid w:val="001512B2"/>
    <w:rsid w:val="00156FF5"/>
    <w:rsid w:val="00161929"/>
    <w:rsid w:val="001649F9"/>
    <w:rsid w:val="0016681D"/>
    <w:rsid w:val="00166B99"/>
    <w:rsid w:val="00167218"/>
    <w:rsid w:val="00167673"/>
    <w:rsid w:val="00167A0B"/>
    <w:rsid w:val="00170C6E"/>
    <w:rsid w:val="00173383"/>
    <w:rsid w:val="0017592B"/>
    <w:rsid w:val="001763A1"/>
    <w:rsid w:val="001849D7"/>
    <w:rsid w:val="001866B4"/>
    <w:rsid w:val="001904BC"/>
    <w:rsid w:val="00193A66"/>
    <w:rsid w:val="00193D7D"/>
    <w:rsid w:val="0019507C"/>
    <w:rsid w:val="00195238"/>
    <w:rsid w:val="00196CA3"/>
    <w:rsid w:val="00196E40"/>
    <w:rsid w:val="001A5279"/>
    <w:rsid w:val="001B12C3"/>
    <w:rsid w:val="001B51BF"/>
    <w:rsid w:val="001B6BF4"/>
    <w:rsid w:val="001C5AAE"/>
    <w:rsid w:val="001C5B88"/>
    <w:rsid w:val="001D021D"/>
    <w:rsid w:val="001D237F"/>
    <w:rsid w:val="001D3C9A"/>
    <w:rsid w:val="001D4F2F"/>
    <w:rsid w:val="001D62C6"/>
    <w:rsid w:val="001D7A16"/>
    <w:rsid w:val="001E1BCF"/>
    <w:rsid w:val="001E2A40"/>
    <w:rsid w:val="001E5000"/>
    <w:rsid w:val="001E76D8"/>
    <w:rsid w:val="001F1EDF"/>
    <w:rsid w:val="001F3345"/>
    <w:rsid w:val="00200947"/>
    <w:rsid w:val="002015F2"/>
    <w:rsid w:val="00202CA2"/>
    <w:rsid w:val="00203B36"/>
    <w:rsid w:val="002040D8"/>
    <w:rsid w:val="00206DBA"/>
    <w:rsid w:val="00207A5D"/>
    <w:rsid w:val="0021061B"/>
    <w:rsid w:val="00211D76"/>
    <w:rsid w:val="00213F84"/>
    <w:rsid w:val="002144BD"/>
    <w:rsid w:val="002151E2"/>
    <w:rsid w:val="00217F5D"/>
    <w:rsid w:val="00221374"/>
    <w:rsid w:val="00222694"/>
    <w:rsid w:val="00226769"/>
    <w:rsid w:val="00230B5A"/>
    <w:rsid w:val="00232CE4"/>
    <w:rsid w:val="00233ACB"/>
    <w:rsid w:val="00233F21"/>
    <w:rsid w:val="00235CEA"/>
    <w:rsid w:val="0023758C"/>
    <w:rsid w:val="002420D9"/>
    <w:rsid w:val="00245F59"/>
    <w:rsid w:val="002503B9"/>
    <w:rsid w:val="00250E2D"/>
    <w:rsid w:val="00251285"/>
    <w:rsid w:val="0025600F"/>
    <w:rsid w:val="00256277"/>
    <w:rsid w:val="0026177A"/>
    <w:rsid w:val="00261EA6"/>
    <w:rsid w:val="00263E69"/>
    <w:rsid w:val="00264268"/>
    <w:rsid w:val="0026600B"/>
    <w:rsid w:val="00270330"/>
    <w:rsid w:val="002733DC"/>
    <w:rsid w:val="0027419E"/>
    <w:rsid w:val="00275016"/>
    <w:rsid w:val="00276C92"/>
    <w:rsid w:val="00277B40"/>
    <w:rsid w:val="0029142A"/>
    <w:rsid w:val="00292C07"/>
    <w:rsid w:val="00292F1A"/>
    <w:rsid w:val="00293099"/>
    <w:rsid w:val="00293D2A"/>
    <w:rsid w:val="00294CAE"/>
    <w:rsid w:val="002A1BE2"/>
    <w:rsid w:val="002A2077"/>
    <w:rsid w:val="002A68AE"/>
    <w:rsid w:val="002B13AA"/>
    <w:rsid w:val="002B2DAE"/>
    <w:rsid w:val="002B68D4"/>
    <w:rsid w:val="002C25C8"/>
    <w:rsid w:val="002C5935"/>
    <w:rsid w:val="002C6B82"/>
    <w:rsid w:val="002C7DA3"/>
    <w:rsid w:val="002D0087"/>
    <w:rsid w:val="002D0889"/>
    <w:rsid w:val="002D1477"/>
    <w:rsid w:val="002D22AA"/>
    <w:rsid w:val="002D79C3"/>
    <w:rsid w:val="002E0AB8"/>
    <w:rsid w:val="002E1518"/>
    <w:rsid w:val="002E21AE"/>
    <w:rsid w:val="002E4712"/>
    <w:rsid w:val="002E4C6F"/>
    <w:rsid w:val="002E5EDD"/>
    <w:rsid w:val="002E5F4F"/>
    <w:rsid w:val="002F2088"/>
    <w:rsid w:val="002F6479"/>
    <w:rsid w:val="00301A54"/>
    <w:rsid w:val="003074A2"/>
    <w:rsid w:val="003156DC"/>
    <w:rsid w:val="00315E5B"/>
    <w:rsid w:val="00321837"/>
    <w:rsid w:val="00323F16"/>
    <w:rsid w:val="00325BDC"/>
    <w:rsid w:val="003263EA"/>
    <w:rsid w:val="00337015"/>
    <w:rsid w:val="0034685F"/>
    <w:rsid w:val="003521AB"/>
    <w:rsid w:val="003543B0"/>
    <w:rsid w:val="00354AF7"/>
    <w:rsid w:val="00360AB9"/>
    <w:rsid w:val="0036107C"/>
    <w:rsid w:val="003621A4"/>
    <w:rsid w:val="00362995"/>
    <w:rsid w:val="003631C2"/>
    <w:rsid w:val="00363A00"/>
    <w:rsid w:val="003654B8"/>
    <w:rsid w:val="0036613C"/>
    <w:rsid w:val="003704B9"/>
    <w:rsid w:val="00371650"/>
    <w:rsid w:val="00375DFE"/>
    <w:rsid w:val="003811F4"/>
    <w:rsid w:val="00384DB2"/>
    <w:rsid w:val="003864C8"/>
    <w:rsid w:val="00386DF1"/>
    <w:rsid w:val="00386FA6"/>
    <w:rsid w:val="00386FF2"/>
    <w:rsid w:val="00387E96"/>
    <w:rsid w:val="00395F4D"/>
    <w:rsid w:val="003A0ADB"/>
    <w:rsid w:val="003A1414"/>
    <w:rsid w:val="003A6E01"/>
    <w:rsid w:val="003B0D1B"/>
    <w:rsid w:val="003B2473"/>
    <w:rsid w:val="003B4899"/>
    <w:rsid w:val="003C0DB7"/>
    <w:rsid w:val="003D35F9"/>
    <w:rsid w:val="003D3A94"/>
    <w:rsid w:val="003D3AE2"/>
    <w:rsid w:val="003D43F3"/>
    <w:rsid w:val="003D52AE"/>
    <w:rsid w:val="003D633B"/>
    <w:rsid w:val="003D671D"/>
    <w:rsid w:val="003D675E"/>
    <w:rsid w:val="003D6F93"/>
    <w:rsid w:val="003E554D"/>
    <w:rsid w:val="003F4E23"/>
    <w:rsid w:val="003F61C2"/>
    <w:rsid w:val="00403A2C"/>
    <w:rsid w:val="00403EA7"/>
    <w:rsid w:val="00404DE8"/>
    <w:rsid w:val="0040502F"/>
    <w:rsid w:val="00407847"/>
    <w:rsid w:val="004170DE"/>
    <w:rsid w:val="00417C13"/>
    <w:rsid w:val="00420D16"/>
    <w:rsid w:val="00421E89"/>
    <w:rsid w:val="004245BD"/>
    <w:rsid w:val="0042534F"/>
    <w:rsid w:val="00426139"/>
    <w:rsid w:val="0042744B"/>
    <w:rsid w:val="00430229"/>
    <w:rsid w:val="00430230"/>
    <w:rsid w:val="004404B9"/>
    <w:rsid w:val="004411EB"/>
    <w:rsid w:val="004418AE"/>
    <w:rsid w:val="004456E4"/>
    <w:rsid w:val="00451AD4"/>
    <w:rsid w:val="004521EC"/>
    <w:rsid w:val="00456CEC"/>
    <w:rsid w:val="00460017"/>
    <w:rsid w:val="00462A21"/>
    <w:rsid w:val="00463375"/>
    <w:rsid w:val="00463F0D"/>
    <w:rsid w:val="0046653A"/>
    <w:rsid w:val="0046771C"/>
    <w:rsid w:val="0047064B"/>
    <w:rsid w:val="00471989"/>
    <w:rsid w:val="004727F9"/>
    <w:rsid w:val="00472AE1"/>
    <w:rsid w:val="00472DCB"/>
    <w:rsid w:val="00477DFA"/>
    <w:rsid w:val="0048157A"/>
    <w:rsid w:val="0048418C"/>
    <w:rsid w:val="004905F8"/>
    <w:rsid w:val="00491291"/>
    <w:rsid w:val="00491CDD"/>
    <w:rsid w:val="0049451F"/>
    <w:rsid w:val="004A31BE"/>
    <w:rsid w:val="004A32EE"/>
    <w:rsid w:val="004A38CC"/>
    <w:rsid w:val="004A4A8C"/>
    <w:rsid w:val="004A624F"/>
    <w:rsid w:val="004A7968"/>
    <w:rsid w:val="004B1EA0"/>
    <w:rsid w:val="004B61CC"/>
    <w:rsid w:val="004C2A11"/>
    <w:rsid w:val="004C40DD"/>
    <w:rsid w:val="004C46B3"/>
    <w:rsid w:val="004D1536"/>
    <w:rsid w:val="004D3620"/>
    <w:rsid w:val="004D3627"/>
    <w:rsid w:val="004D4DAE"/>
    <w:rsid w:val="004D50CA"/>
    <w:rsid w:val="004E5C41"/>
    <w:rsid w:val="004E7CE1"/>
    <w:rsid w:val="004F5EF4"/>
    <w:rsid w:val="004F5F8C"/>
    <w:rsid w:val="004F66BE"/>
    <w:rsid w:val="004F734D"/>
    <w:rsid w:val="004F7666"/>
    <w:rsid w:val="00500DA2"/>
    <w:rsid w:val="00503755"/>
    <w:rsid w:val="00503C0A"/>
    <w:rsid w:val="00505E62"/>
    <w:rsid w:val="00507360"/>
    <w:rsid w:val="00516145"/>
    <w:rsid w:val="00524CA1"/>
    <w:rsid w:val="0052612E"/>
    <w:rsid w:val="00530527"/>
    <w:rsid w:val="005335B8"/>
    <w:rsid w:val="00535984"/>
    <w:rsid w:val="00536F4E"/>
    <w:rsid w:val="00540E8B"/>
    <w:rsid w:val="00541825"/>
    <w:rsid w:val="00543057"/>
    <w:rsid w:val="00543D22"/>
    <w:rsid w:val="00545777"/>
    <w:rsid w:val="00547166"/>
    <w:rsid w:val="005511FE"/>
    <w:rsid w:val="00553859"/>
    <w:rsid w:val="00554513"/>
    <w:rsid w:val="00557675"/>
    <w:rsid w:val="00562A2C"/>
    <w:rsid w:val="00563D1B"/>
    <w:rsid w:val="00563DFD"/>
    <w:rsid w:val="00570408"/>
    <w:rsid w:val="00571464"/>
    <w:rsid w:val="00572453"/>
    <w:rsid w:val="00573BA7"/>
    <w:rsid w:val="005744CB"/>
    <w:rsid w:val="00575BE7"/>
    <w:rsid w:val="0058522C"/>
    <w:rsid w:val="0058729E"/>
    <w:rsid w:val="005879B8"/>
    <w:rsid w:val="00591FA9"/>
    <w:rsid w:val="00593FD1"/>
    <w:rsid w:val="0059513C"/>
    <w:rsid w:val="00595169"/>
    <w:rsid w:val="00595567"/>
    <w:rsid w:val="005A0E12"/>
    <w:rsid w:val="005A3999"/>
    <w:rsid w:val="005A6C52"/>
    <w:rsid w:val="005A7531"/>
    <w:rsid w:val="005B165B"/>
    <w:rsid w:val="005B2165"/>
    <w:rsid w:val="005B454D"/>
    <w:rsid w:val="005B557D"/>
    <w:rsid w:val="005C1084"/>
    <w:rsid w:val="005C3B29"/>
    <w:rsid w:val="005C62A8"/>
    <w:rsid w:val="005D200B"/>
    <w:rsid w:val="005D3EA1"/>
    <w:rsid w:val="005D542D"/>
    <w:rsid w:val="005D56D4"/>
    <w:rsid w:val="005E3A49"/>
    <w:rsid w:val="005F248E"/>
    <w:rsid w:val="005F3D74"/>
    <w:rsid w:val="005F4EF4"/>
    <w:rsid w:val="005F6E1A"/>
    <w:rsid w:val="006007A8"/>
    <w:rsid w:val="0060627C"/>
    <w:rsid w:val="006119BA"/>
    <w:rsid w:val="00611C20"/>
    <w:rsid w:val="006128CE"/>
    <w:rsid w:val="006202D9"/>
    <w:rsid w:val="00623C5E"/>
    <w:rsid w:val="0062522A"/>
    <w:rsid w:val="00625FCE"/>
    <w:rsid w:val="006262AE"/>
    <w:rsid w:val="00631A59"/>
    <w:rsid w:val="00640E19"/>
    <w:rsid w:val="00645258"/>
    <w:rsid w:val="00645D4D"/>
    <w:rsid w:val="00647629"/>
    <w:rsid w:val="00650B37"/>
    <w:rsid w:val="0065336D"/>
    <w:rsid w:val="00653595"/>
    <w:rsid w:val="006550BD"/>
    <w:rsid w:val="006558FD"/>
    <w:rsid w:val="006570FE"/>
    <w:rsid w:val="0066492A"/>
    <w:rsid w:val="00664A82"/>
    <w:rsid w:val="00664BE6"/>
    <w:rsid w:val="006673AC"/>
    <w:rsid w:val="006679C2"/>
    <w:rsid w:val="006720AC"/>
    <w:rsid w:val="00672834"/>
    <w:rsid w:val="0067356A"/>
    <w:rsid w:val="00676575"/>
    <w:rsid w:val="00682C39"/>
    <w:rsid w:val="00682EA0"/>
    <w:rsid w:val="00693610"/>
    <w:rsid w:val="00693C60"/>
    <w:rsid w:val="006B1A7C"/>
    <w:rsid w:val="006B395A"/>
    <w:rsid w:val="006B543B"/>
    <w:rsid w:val="006B5F36"/>
    <w:rsid w:val="006B77CB"/>
    <w:rsid w:val="006C0BB5"/>
    <w:rsid w:val="006C15B3"/>
    <w:rsid w:val="006C33BC"/>
    <w:rsid w:val="006C419B"/>
    <w:rsid w:val="006C6505"/>
    <w:rsid w:val="006C678E"/>
    <w:rsid w:val="006C7518"/>
    <w:rsid w:val="006D0A89"/>
    <w:rsid w:val="006D32D6"/>
    <w:rsid w:val="006D4721"/>
    <w:rsid w:val="006D4B13"/>
    <w:rsid w:val="006D4DAF"/>
    <w:rsid w:val="006E1217"/>
    <w:rsid w:val="006E1677"/>
    <w:rsid w:val="006E2EF2"/>
    <w:rsid w:val="006E4852"/>
    <w:rsid w:val="006E4A3A"/>
    <w:rsid w:val="006E4AF0"/>
    <w:rsid w:val="006E4E54"/>
    <w:rsid w:val="006E602A"/>
    <w:rsid w:val="006E66CF"/>
    <w:rsid w:val="006E6742"/>
    <w:rsid w:val="006E6882"/>
    <w:rsid w:val="006F0055"/>
    <w:rsid w:val="006F084E"/>
    <w:rsid w:val="006F0BDD"/>
    <w:rsid w:val="006F16A3"/>
    <w:rsid w:val="006F2FB8"/>
    <w:rsid w:val="006F3BD4"/>
    <w:rsid w:val="006F47F9"/>
    <w:rsid w:val="006F5FA8"/>
    <w:rsid w:val="007016EB"/>
    <w:rsid w:val="00706904"/>
    <w:rsid w:val="007069CF"/>
    <w:rsid w:val="0070729D"/>
    <w:rsid w:val="00712A09"/>
    <w:rsid w:val="00715730"/>
    <w:rsid w:val="00715B50"/>
    <w:rsid w:val="007207E1"/>
    <w:rsid w:val="007213C6"/>
    <w:rsid w:val="0072472C"/>
    <w:rsid w:val="00724771"/>
    <w:rsid w:val="00724C9F"/>
    <w:rsid w:val="00727E57"/>
    <w:rsid w:val="00740C68"/>
    <w:rsid w:val="007412DB"/>
    <w:rsid w:val="0074275C"/>
    <w:rsid w:val="007436AB"/>
    <w:rsid w:val="00744AC2"/>
    <w:rsid w:val="00745378"/>
    <w:rsid w:val="00745B0E"/>
    <w:rsid w:val="00746C50"/>
    <w:rsid w:val="00747B03"/>
    <w:rsid w:val="00747E42"/>
    <w:rsid w:val="00747F67"/>
    <w:rsid w:val="00750026"/>
    <w:rsid w:val="00750143"/>
    <w:rsid w:val="00751C5B"/>
    <w:rsid w:val="007562D9"/>
    <w:rsid w:val="00757A57"/>
    <w:rsid w:val="00762B9D"/>
    <w:rsid w:val="00764B2A"/>
    <w:rsid w:val="00765593"/>
    <w:rsid w:val="00766B41"/>
    <w:rsid w:val="007674D1"/>
    <w:rsid w:val="007718BA"/>
    <w:rsid w:val="00772BF9"/>
    <w:rsid w:val="00772E4B"/>
    <w:rsid w:val="00773939"/>
    <w:rsid w:val="00774C9C"/>
    <w:rsid w:val="00777179"/>
    <w:rsid w:val="00781ADC"/>
    <w:rsid w:val="00782EFD"/>
    <w:rsid w:val="00783F25"/>
    <w:rsid w:val="00784F86"/>
    <w:rsid w:val="007866D4"/>
    <w:rsid w:val="0079021C"/>
    <w:rsid w:val="00790EE0"/>
    <w:rsid w:val="00792058"/>
    <w:rsid w:val="00793B63"/>
    <w:rsid w:val="0079527F"/>
    <w:rsid w:val="007A365A"/>
    <w:rsid w:val="007A3977"/>
    <w:rsid w:val="007B09F9"/>
    <w:rsid w:val="007B3A6D"/>
    <w:rsid w:val="007B62EC"/>
    <w:rsid w:val="007B6C95"/>
    <w:rsid w:val="007C0481"/>
    <w:rsid w:val="007C1BBD"/>
    <w:rsid w:val="007C31D9"/>
    <w:rsid w:val="007C6473"/>
    <w:rsid w:val="007C6896"/>
    <w:rsid w:val="007C737C"/>
    <w:rsid w:val="007D46D3"/>
    <w:rsid w:val="007D56D0"/>
    <w:rsid w:val="007D69AF"/>
    <w:rsid w:val="007D7200"/>
    <w:rsid w:val="007F0043"/>
    <w:rsid w:val="007F54F4"/>
    <w:rsid w:val="007F6E7D"/>
    <w:rsid w:val="00801F47"/>
    <w:rsid w:val="00801F63"/>
    <w:rsid w:val="0080270D"/>
    <w:rsid w:val="00804EA1"/>
    <w:rsid w:val="00804F3E"/>
    <w:rsid w:val="00805D0E"/>
    <w:rsid w:val="00807028"/>
    <w:rsid w:val="0080766E"/>
    <w:rsid w:val="00807EDF"/>
    <w:rsid w:val="00811830"/>
    <w:rsid w:val="008123B0"/>
    <w:rsid w:val="00812D8E"/>
    <w:rsid w:val="008221EB"/>
    <w:rsid w:val="00826A65"/>
    <w:rsid w:val="00830346"/>
    <w:rsid w:val="00832198"/>
    <w:rsid w:val="008321E3"/>
    <w:rsid w:val="008377F7"/>
    <w:rsid w:val="00837AC4"/>
    <w:rsid w:val="00850A1F"/>
    <w:rsid w:val="00851321"/>
    <w:rsid w:val="00852CF1"/>
    <w:rsid w:val="00853DFD"/>
    <w:rsid w:val="00854945"/>
    <w:rsid w:val="00855CE4"/>
    <w:rsid w:val="00856A97"/>
    <w:rsid w:val="00856EBC"/>
    <w:rsid w:val="00860710"/>
    <w:rsid w:val="00861A1D"/>
    <w:rsid w:val="008626CC"/>
    <w:rsid w:val="0086345D"/>
    <w:rsid w:val="00865219"/>
    <w:rsid w:val="00870A65"/>
    <w:rsid w:val="00870EE5"/>
    <w:rsid w:val="008751C4"/>
    <w:rsid w:val="0088211E"/>
    <w:rsid w:val="00885EAF"/>
    <w:rsid w:val="00887579"/>
    <w:rsid w:val="00890AD1"/>
    <w:rsid w:val="00894412"/>
    <w:rsid w:val="00894CF1"/>
    <w:rsid w:val="00896713"/>
    <w:rsid w:val="008A0C92"/>
    <w:rsid w:val="008A10EF"/>
    <w:rsid w:val="008A3F6C"/>
    <w:rsid w:val="008A457A"/>
    <w:rsid w:val="008B3614"/>
    <w:rsid w:val="008B5FDC"/>
    <w:rsid w:val="008C1551"/>
    <w:rsid w:val="008C2149"/>
    <w:rsid w:val="008C38F4"/>
    <w:rsid w:val="008C4828"/>
    <w:rsid w:val="008D0274"/>
    <w:rsid w:val="008D1C02"/>
    <w:rsid w:val="008D32DD"/>
    <w:rsid w:val="008D56AE"/>
    <w:rsid w:val="008D5B8E"/>
    <w:rsid w:val="008D685A"/>
    <w:rsid w:val="008D6EA6"/>
    <w:rsid w:val="008D710E"/>
    <w:rsid w:val="008E2886"/>
    <w:rsid w:val="008E3646"/>
    <w:rsid w:val="008E370D"/>
    <w:rsid w:val="008E682D"/>
    <w:rsid w:val="008F3773"/>
    <w:rsid w:val="009018E5"/>
    <w:rsid w:val="00901BE3"/>
    <w:rsid w:val="00904629"/>
    <w:rsid w:val="00905E0C"/>
    <w:rsid w:val="0090780B"/>
    <w:rsid w:val="009110CE"/>
    <w:rsid w:val="00916FAC"/>
    <w:rsid w:val="00920CC8"/>
    <w:rsid w:val="0092132A"/>
    <w:rsid w:val="00922418"/>
    <w:rsid w:val="00922423"/>
    <w:rsid w:val="00922E0A"/>
    <w:rsid w:val="00923662"/>
    <w:rsid w:val="00925C11"/>
    <w:rsid w:val="00926D67"/>
    <w:rsid w:val="00932700"/>
    <w:rsid w:val="00933B6D"/>
    <w:rsid w:val="00933FBC"/>
    <w:rsid w:val="00937CB7"/>
    <w:rsid w:val="009410B2"/>
    <w:rsid w:val="009477B4"/>
    <w:rsid w:val="0095183F"/>
    <w:rsid w:val="0095322D"/>
    <w:rsid w:val="00953D79"/>
    <w:rsid w:val="00955C97"/>
    <w:rsid w:val="0096012B"/>
    <w:rsid w:val="0096023B"/>
    <w:rsid w:val="00961AE8"/>
    <w:rsid w:val="00962ABE"/>
    <w:rsid w:val="009674A7"/>
    <w:rsid w:val="009735AD"/>
    <w:rsid w:val="009850F9"/>
    <w:rsid w:val="00987082"/>
    <w:rsid w:val="00987848"/>
    <w:rsid w:val="00987C8B"/>
    <w:rsid w:val="00987F43"/>
    <w:rsid w:val="00996770"/>
    <w:rsid w:val="009971F9"/>
    <w:rsid w:val="009A2FC8"/>
    <w:rsid w:val="009A4899"/>
    <w:rsid w:val="009A4A6E"/>
    <w:rsid w:val="009B08D3"/>
    <w:rsid w:val="009B0B63"/>
    <w:rsid w:val="009B3812"/>
    <w:rsid w:val="009B4D59"/>
    <w:rsid w:val="009B6EA4"/>
    <w:rsid w:val="009C1C17"/>
    <w:rsid w:val="009C3E8C"/>
    <w:rsid w:val="009C5010"/>
    <w:rsid w:val="009D0BA0"/>
    <w:rsid w:val="009D14A3"/>
    <w:rsid w:val="009D6860"/>
    <w:rsid w:val="009E14B3"/>
    <w:rsid w:val="009E2A61"/>
    <w:rsid w:val="009E5D54"/>
    <w:rsid w:val="009E5F7F"/>
    <w:rsid w:val="009F0754"/>
    <w:rsid w:val="009F1934"/>
    <w:rsid w:val="009F2354"/>
    <w:rsid w:val="009F56ED"/>
    <w:rsid w:val="00A010B8"/>
    <w:rsid w:val="00A01C77"/>
    <w:rsid w:val="00A04CF7"/>
    <w:rsid w:val="00A04F25"/>
    <w:rsid w:val="00A06E60"/>
    <w:rsid w:val="00A1294C"/>
    <w:rsid w:val="00A13AF4"/>
    <w:rsid w:val="00A1458D"/>
    <w:rsid w:val="00A1584D"/>
    <w:rsid w:val="00A160DC"/>
    <w:rsid w:val="00A167F8"/>
    <w:rsid w:val="00A20EC5"/>
    <w:rsid w:val="00A31FF8"/>
    <w:rsid w:val="00A37797"/>
    <w:rsid w:val="00A410B4"/>
    <w:rsid w:val="00A43336"/>
    <w:rsid w:val="00A47C08"/>
    <w:rsid w:val="00A50485"/>
    <w:rsid w:val="00A51F04"/>
    <w:rsid w:val="00A53874"/>
    <w:rsid w:val="00A5529E"/>
    <w:rsid w:val="00A5625B"/>
    <w:rsid w:val="00A63484"/>
    <w:rsid w:val="00A63991"/>
    <w:rsid w:val="00A64A7A"/>
    <w:rsid w:val="00A74036"/>
    <w:rsid w:val="00A75FF3"/>
    <w:rsid w:val="00A76524"/>
    <w:rsid w:val="00A82B37"/>
    <w:rsid w:val="00A8330E"/>
    <w:rsid w:val="00A85883"/>
    <w:rsid w:val="00A916B6"/>
    <w:rsid w:val="00A96CCF"/>
    <w:rsid w:val="00A978DF"/>
    <w:rsid w:val="00AA0E69"/>
    <w:rsid w:val="00AA1130"/>
    <w:rsid w:val="00AA269A"/>
    <w:rsid w:val="00AA566F"/>
    <w:rsid w:val="00AB58E7"/>
    <w:rsid w:val="00AB598A"/>
    <w:rsid w:val="00AB5A59"/>
    <w:rsid w:val="00AC2D94"/>
    <w:rsid w:val="00AC2F3E"/>
    <w:rsid w:val="00AC655F"/>
    <w:rsid w:val="00AC6D02"/>
    <w:rsid w:val="00AE0D64"/>
    <w:rsid w:val="00AE18FC"/>
    <w:rsid w:val="00AE2511"/>
    <w:rsid w:val="00AE45EE"/>
    <w:rsid w:val="00AE718F"/>
    <w:rsid w:val="00AF04B2"/>
    <w:rsid w:val="00AF4E9C"/>
    <w:rsid w:val="00AF6DFA"/>
    <w:rsid w:val="00AF796F"/>
    <w:rsid w:val="00B0168E"/>
    <w:rsid w:val="00B031B9"/>
    <w:rsid w:val="00B031E5"/>
    <w:rsid w:val="00B0334B"/>
    <w:rsid w:val="00B03B90"/>
    <w:rsid w:val="00B0429A"/>
    <w:rsid w:val="00B04D3D"/>
    <w:rsid w:val="00B05871"/>
    <w:rsid w:val="00B064BB"/>
    <w:rsid w:val="00B07A38"/>
    <w:rsid w:val="00B10711"/>
    <w:rsid w:val="00B1226E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196"/>
    <w:rsid w:val="00B54CB8"/>
    <w:rsid w:val="00B552C7"/>
    <w:rsid w:val="00B573FE"/>
    <w:rsid w:val="00B57555"/>
    <w:rsid w:val="00B64E9F"/>
    <w:rsid w:val="00B7022F"/>
    <w:rsid w:val="00B7375A"/>
    <w:rsid w:val="00B74C3C"/>
    <w:rsid w:val="00B76E33"/>
    <w:rsid w:val="00B81B0D"/>
    <w:rsid w:val="00B8524F"/>
    <w:rsid w:val="00B8688D"/>
    <w:rsid w:val="00B933A2"/>
    <w:rsid w:val="00B95140"/>
    <w:rsid w:val="00B9579C"/>
    <w:rsid w:val="00B96C2E"/>
    <w:rsid w:val="00BA130A"/>
    <w:rsid w:val="00BA1C4F"/>
    <w:rsid w:val="00BA378B"/>
    <w:rsid w:val="00BA4C61"/>
    <w:rsid w:val="00BA5A99"/>
    <w:rsid w:val="00BA6B2A"/>
    <w:rsid w:val="00BA73D5"/>
    <w:rsid w:val="00BA7E07"/>
    <w:rsid w:val="00BA7E35"/>
    <w:rsid w:val="00BB11E2"/>
    <w:rsid w:val="00BB307A"/>
    <w:rsid w:val="00BB357B"/>
    <w:rsid w:val="00BC0F82"/>
    <w:rsid w:val="00BC23A9"/>
    <w:rsid w:val="00BC605C"/>
    <w:rsid w:val="00BC6436"/>
    <w:rsid w:val="00BD043E"/>
    <w:rsid w:val="00BD63D4"/>
    <w:rsid w:val="00BD6903"/>
    <w:rsid w:val="00BE2A3C"/>
    <w:rsid w:val="00BE2F51"/>
    <w:rsid w:val="00BE5B45"/>
    <w:rsid w:val="00BE643E"/>
    <w:rsid w:val="00BF0114"/>
    <w:rsid w:val="00BF19CF"/>
    <w:rsid w:val="00BF1A00"/>
    <w:rsid w:val="00BF275F"/>
    <w:rsid w:val="00BF29DB"/>
    <w:rsid w:val="00BF5642"/>
    <w:rsid w:val="00BF6C95"/>
    <w:rsid w:val="00C04FDA"/>
    <w:rsid w:val="00C05BC1"/>
    <w:rsid w:val="00C07D9F"/>
    <w:rsid w:val="00C10473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6990"/>
    <w:rsid w:val="00C37E39"/>
    <w:rsid w:val="00C43F67"/>
    <w:rsid w:val="00C46A75"/>
    <w:rsid w:val="00C5079D"/>
    <w:rsid w:val="00C50C2F"/>
    <w:rsid w:val="00C511CB"/>
    <w:rsid w:val="00C544F5"/>
    <w:rsid w:val="00C554F1"/>
    <w:rsid w:val="00C57B11"/>
    <w:rsid w:val="00C57B43"/>
    <w:rsid w:val="00C60537"/>
    <w:rsid w:val="00C60797"/>
    <w:rsid w:val="00C61828"/>
    <w:rsid w:val="00C6324E"/>
    <w:rsid w:val="00C6421A"/>
    <w:rsid w:val="00C7144E"/>
    <w:rsid w:val="00C74405"/>
    <w:rsid w:val="00C74639"/>
    <w:rsid w:val="00C756D9"/>
    <w:rsid w:val="00C7581B"/>
    <w:rsid w:val="00C820B8"/>
    <w:rsid w:val="00C87A35"/>
    <w:rsid w:val="00C87E62"/>
    <w:rsid w:val="00C944DF"/>
    <w:rsid w:val="00C96563"/>
    <w:rsid w:val="00C96C90"/>
    <w:rsid w:val="00CA2579"/>
    <w:rsid w:val="00CA6526"/>
    <w:rsid w:val="00CA77B2"/>
    <w:rsid w:val="00CA7E36"/>
    <w:rsid w:val="00CB5F30"/>
    <w:rsid w:val="00CB63D4"/>
    <w:rsid w:val="00CB63D5"/>
    <w:rsid w:val="00CB6E0B"/>
    <w:rsid w:val="00CC18E0"/>
    <w:rsid w:val="00CC2F2B"/>
    <w:rsid w:val="00CC3C88"/>
    <w:rsid w:val="00CC6360"/>
    <w:rsid w:val="00CD0C18"/>
    <w:rsid w:val="00CD2A5D"/>
    <w:rsid w:val="00CD32CE"/>
    <w:rsid w:val="00CD4CED"/>
    <w:rsid w:val="00CD57EA"/>
    <w:rsid w:val="00CD6D5A"/>
    <w:rsid w:val="00CE024F"/>
    <w:rsid w:val="00CE7605"/>
    <w:rsid w:val="00CF50C8"/>
    <w:rsid w:val="00CF6B3D"/>
    <w:rsid w:val="00D03A3C"/>
    <w:rsid w:val="00D059F9"/>
    <w:rsid w:val="00D06913"/>
    <w:rsid w:val="00D0768C"/>
    <w:rsid w:val="00D10F97"/>
    <w:rsid w:val="00D110A5"/>
    <w:rsid w:val="00D13425"/>
    <w:rsid w:val="00D143E6"/>
    <w:rsid w:val="00D27E6A"/>
    <w:rsid w:val="00D310B4"/>
    <w:rsid w:val="00D310DC"/>
    <w:rsid w:val="00D3150D"/>
    <w:rsid w:val="00D31EFC"/>
    <w:rsid w:val="00D327DF"/>
    <w:rsid w:val="00D34929"/>
    <w:rsid w:val="00D368E7"/>
    <w:rsid w:val="00D372F3"/>
    <w:rsid w:val="00D40226"/>
    <w:rsid w:val="00D418F5"/>
    <w:rsid w:val="00D41F74"/>
    <w:rsid w:val="00D4428C"/>
    <w:rsid w:val="00D44E04"/>
    <w:rsid w:val="00D46C98"/>
    <w:rsid w:val="00D47829"/>
    <w:rsid w:val="00D51AFA"/>
    <w:rsid w:val="00D523BE"/>
    <w:rsid w:val="00D56415"/>
    <w:rsid w:val="00D56C88"/>
    <w:rsid w:val="00D60401"/>
    <w:rsid w:val="00D61143"/>
    <w:rsid w:val="00D61A0A"/>
    <w:rsid w:val="00D62A65"/>
    <w:rsid w:val="00D62A69"/>
    <w:rsid w:val="00D672D3"/>
    <w:rsid w:val="00D70114"/>
    <w:rsid w:val="00D73C63"/>
    <w:rsid w:val="00D75466"/>
    <w:rsid w:val="00D85822"/>
    <w:rsid w:val="00D90D8C"/>
    <w:rsid w:val="00D92998"/>
    <w:rsid w:val="00D929F6"/>
    <w:rsid w:val="00D97E9B"/>
    <w:rsid w:val="00D97FF9"/>
    <w:rsid w:val="00DA0C25"/>
    <w:rsid w:val="00DA725D"/>
    <w:rsid w:val="00DB028A"/>
    <w:rsid w:val="00DB1167"/>
    <w:rsid w:val="00DB3424"/>
    <w:rsid w:val="00DB7EF8"/>
    <w:rsid w:val="00DC0DEB"/>
    <w:rsid w:val="00DC1981"/>
    <w:rsid w:val="00DC3235"/>
    <w:rsid w:val="00DC4558"/>
    <w:rsid w:val="00DC4C0B"/>
    <w:rsid w:val="00DC4F82"/>
    <w:rsid w:val="00DD2EF9"/>
    <w:rsid w:val="00DD303F"/>
    <w:rsid w:val="00DE0A8C"/>
    <w:rsid w:val="00DE1EC8"/>
    <w:rsid w:val="00DE3701"/>
    <w:rsid w:val="00DF0A36"/>
    <w:rsid w:val="00DF1172"/>
    <w:rsid w:val="00DF3B7A"/>
    <w:rsid w:val="00DF4F36"/>
    <w:rsid w:val="00DF674C"/>
    <w:rsid w:val="00DF7691"/>
    <w:rsid w:val="00DF793F"/>
    <w:rsid w:val="00E011EE"/>
    <w:rsid w:val="00E07732"/>
    <w:rsid w:val="00E12157"/>
    <w:rsid w:val="00E123A6"/>
    <w:rsid w:val="00E12559"/>
    <w:rsid w:val="00E13168"/>
    <w:rsid w:val="00E1484C"/>
    <w:rsid w:val="00E156BD"/>
    <w:rsid w:val="00E156D9"/>
    <w:rsid w:val="00E16A7B"/>
    <w:rsid w:val="00E17AFD"/>
    <w:rsid w:val="00E21054"/>
    <w:rsid w:val="00E23326"/>
    <w:rsid w:val="00E235A2"/>
    <w:rsid w:val="00E301CB"/>
    <w:rsid w:val="00E305AC"/>
    <w:rsid w:val="00E31A1B"/>
    <w:rsid w:val="00E31ADF"/>
    <w:rsid w:val="00E3772F"/>
    <w:rsid w:val="00E42BD0"/>
    <w:rsid w:val="00E448E5"/>
    <w:rsid w:val="00E44AB0"/>
    <w:rsid w:val="00E456CD"/>
    <w:rsid w:val="00E54AC5"/>
    <w:rsid w:val="00E55064"/>
    <w:rsid w:val="00E565BC"/>
    <w:rsid w:val="00E5776D"/>
    <w:rsid w:val="00E60441"/>
    <w:rsid w:val="00E66668"/>
    <w:rsid w:val="00E721FD"/>
    <w:rsid w:val="00E7246B"/>
    <w:rsid w:val="00E745F5"/>
    <w:rsid w:val="00E76C6F"/>
    <w:rsid w:val="00E777C5"/>
    <w:rsid w:val="00E8076D"/>
    <w:rsid w:val="00E82AEF"/>
    <w:rsid w:val="00E838B2"/>
    <w:rsid w:val="00E878C4"/>
    <w:rsid w:val="00E917FA"/>
    <w:rsid w:val="00E91B6F"/>
    <w:rsid w:val="00E92A1A"/>
    <w:rsid w:val="00E93AAB"/>
    <w:rsid w:val="00E9408D"/>
    <w:rsid w:val="00EA0177"/>
    <w:rsid w:val="00EA1951"/>
    <w:rsid w:val="00EA1985"/>
    <w:rsid w:val="00EB12C5"/>
    <w:rsid w:val="00EB1B3C"/>
    <w:rsid w:val="00EB1F1D"/>
    <w:rsid w:val="00EB47AF"/>
    <w:rsid w:val="00EB6072"/>
    <w:rsid w:val="00EB7189"/>
    <w:rsid w:val="00EB725C"/>
    <w:rsid w:val="00EB7D80"/>
    <w:rsid w:val="00EC04FA"/>
    <w:rsid w:val="00EC2E59"/>
    <w:rsid w:val="00EC5409"/>
    <w:rsid w:val="00EC66D8"/>
    <w:rsid w:val="00EC6D41"/>
    <w:rsid w:val="00ED3203"/>
    <w:rsid w:val="00ED4B1E"/>
    <w:rsid w:val="00ED73E4"/>
    <w:rsid w:val="00EE1898"/>
    <w:rsid w:val="00EE209A"/>
    <w:rsid w:val="00EE4AA4"/>
    <w:rsid w:val="00EE5328"/>
    <w:rsid w:val="00EE5C96"/>
    <w:rsid w:val="00EE68F2"/>
    <w:rsid w:val="00EE7E16"/>
    <w:rsid w:val="00EF2590"/>
    <w:rsid w:val="00EF2C22"/>
    <w:rsid w:val="00EF5466"/>
    <w:rsid w:val="00F004AB"/>
    <w:rsid w:val="00F00DD8"/>
    <w:rsid w:val="00F01CC4"/>
    <w:rsid w:val="00F03BCF"/>
    <w:rsid w:val="00F05AA3"/>
    <w:rsid w:val="00F06943"/>
    <w:rsid w:val="00F07FAA"/>
    <w:rsid w:val="00F106FF"/>
    <w:rsid w:val="00F13B55"/>
    <w:rsid w:val="00F15D4A"/>
    <w:rsid w:val="00F16EB1"/>
    <w:rsid w:val="00F17540"/>
    <w:rsid w:val="00F17692"/>
    <w:rsid w:val="00F2005B"/>
    <w:rsid w:val="00F207F6"/>
    <w:rsid w:val="00F21679"/>
    <w:rsid w:val="00F21FCA"/>
    <w:rsid w:val="00F22022"/>
    <w:rsid w:val="00F2493C"/>
    <w:rsid w:val="00F26C29"/>
    <w:rsid w:val="00F2707B"/>
    <w:rsid w:val="00F27806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504D1"/>
    <w:rsid w:val="00F764BD"/>
    <w:rsid w:val="00F8088A"/>
    <w:rsid w:val="00F82036"/>
    <w:rsid w:val="00F84E7F"/>
    <w:rsid w:val="00F8747E"/>
    <w:rsid w:val="00F9290E"/>
    <w:rsid w:val="00F96E35"/>
    <w:rsid w:val="00FA5064"/>
    <w:rsid w:val="00FA6322"/>
    <w:rsid w:val="00FA6AB8"/>
    <w:rsid w:val="00FA76FF"/>
    <w:rsid w:val="00FA7C05"/>
    <w:rsid w:val="00FB2022"/>
    <w:rsid w:val="00FB3E07"/>
    <w:rsid w:val="00FB4C1E"/>
    <w:rsid w:val="00FB5344"/>
    <w:rsid w:val="00FB77ED"/>
    <w:rsid w:val="00FC37F3"/>
    <w:rsid w:val="00FC6C61"/>
    <w:rsid w:val="00FC744D"/>
    <w:rsid w:val="00FD001A"/>
    <w:rsid w:val="00FD0E52"/>
    <w:rsid w:val="00FD2A41"/>
    <w:rsid w:val="00FD70D2"/>
    <w:rsid w:val="00FE01F6"/>
    <w:rsid w:val="00FE395F"/>
    <w:rsid w:val="00FE3C79"/>
    <w:rsid w:val="00FE4634"/>
    <w:rsid w:val="00FF2AA5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5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70"/>
    <w:pPr>
      <w:keepNext/>
      <w:keepLines/>
      <w:spacing w:before="80" w:line="264" w:lineRule="auto"/>
      <w:outlineLvl w:val="6"/>
    </w:pPr>
    <w:rPr>
      <w:rFonts w:ascii="Calibri Light" w:eastAsia="SimSun" w:hAnsi="Calibri Light"/>
      <w:i/>
      <w:iCs/>
      <w:color w:val="595959"/>
      <w:sz w:val="21"/>
      <w:szCs w:val="21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70"/>
    <w:pPr>
      <w:keepNext/>
      <w:keepLines/>
      <w:spacing w:before="80" w:line="264" w:lineRule="auto"/>
      <w:outlineLvl w:val="7"/>
    </w:pPr>
    <w:rPr>
      <w:rFonts w:ascii="Calibri Light" w:eastAsia="SimSun" w:hAnsi="Calibri Light"/>
      <w:smallCaps/>
      <w:color w:val="595959"/>
      <w:sz w:val="21"/>
      <w:szCs w:val="21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70"/>
    <w:pPr>
      <w:keepNext/>
      <w:keepLines/>
      <w:spacing w:before="80" w:line="264" w:lineRule="auto"/>
      <w:outlineLvl w:val="8"/>
    </w:pPr>
    <w:rPr>
      <w:rFonts w:ascii="Calibri Light" w:eastAsia="SimSun" w:hAnsi="Calibri Light"/>
      <w:i/>
      <w:iCs/>
      <w:smallCaps/>
      <w:color w:val="595959"/>
      <w:sz w:val="21"/>
      <w:szCs w:val="2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link w:val="SalutationChar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1"/>
      </w:numPr>
      <w:spacing w:before="0" w:after="0"/>
    </w:pPr>
  </w:style>
  <w:style w:type="paragraph" w:customStyle="1" w:styleId="Dostaviti">
    <w:name w:val="Dostaviti"/>
    <w:basedOn w:val="Odlomak"/>
    <w:uiPriority w:val="99"/>
    <w:pPr>
      <w:keepNext/>
      <w:numPr>
        <w:numId w:val="2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link w:val="BalloonTextChar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uiPriority w:val="99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uiPriority w:val="99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customStyle="1" w:styleId="OdlomakChar">
    <w:name w:val="Odlomak Char"/>
    <w:link w:val="Odlomak"/>
    <w:rsid w:val="0062522A"/>
    <w:rPr>
      <w:rFonts w:ascii="Arial" w:hAnsi="Arial"/>
      <w:sz w:val="24"/>
      <w:lang w:eastAsia="en-US"/>
    </w:rPr>
  </w:style>
  <w:style w:type="character" w:customStyle="1" w:styleId="SalutationChar">
    <w:name w:val="Salutation Char"/>
    <w:link w:val="Salutation"/>
    <w:rsid w:val="00922E0A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B9D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70"/>
    <w:rPr>
      <w:rFonts w:ascii="Calibri Light" w:eastAsia="SimSun" w:hAnsi="Calibri Light"/>
      <w:i/>
      <w:iCs/>
      <w:color w:val="59595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70"/>
    <w:rPr>
      <w:rFonts w:ascii="Calibri Light" w:eastAsia="SimSun" w:hAnsi="Calibri Light"/>
      <w:smallCaps/>
      <w:color w:val="59595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70"/>
    <w:rPr>
      <w:rFonts w:ascii="Calibri Light" w:eastAsia="SimSun" w:hAnsi="Calibri Light"/>
      <w:i/>
      <w:iCs/>
      <w:smallCaps/>
      <w:color w:val="595959"/>
      <w:sz w:val="21"/>
      <w:szCs w:val="21"/>
    </w:rPr>
  </w:style>
  <w:style w:type="paragraph" w:styleId="NormalWeb">
    <w:name w:val="Normal (Web)"/>
    <w:basedOn w:val="Normal"/>
    <w:rsid w:val="00996770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paragraph" w:styleId="BodyTextIndent2">
    <w:name w:val="Body Text Indent 2"/>
    <w:basedOn w:val="Normal"/>
    <w:link w:val="BodyTextIndent2Char"/>
    <w:rsid w:val="00996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Calibri" w:hAnsi="Calibri"/>
      <w:sz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996770"/>
    <w:rPr>
      <w:rFonts w:ascii="Calibri" w:hAnsi="Calibri"/>
      <w:lang w:val="x-none" w:eastAsia="en-US"/>
    </w:rPr>
  </w:style>
  <w:style w:type="paragraph" w:styleId="BodyText2">
    <w:name w:val="Body Text 2"/>
    <w:basedOn w:val="Normal"/>
    <w:link w:val="BodyText2Char"/>
    <w:rsid w:val="00996770"/>
    <w:pPr>
      <w:spacing w:after="120" w:line="480" w:lineRule="auto"/>
    </w:pPr>
    <w:rPr>
      <w:rFonts w:ascii="Calibri" w:hAnsi="Calibri"/>
      <w:sz w:val="21"/>
      <w:szCs w:val="21"/>
      <w:lang w:eastAsia="hr-HR"/>
    </w:rPr>
  </w:style>
  <w:style w:type="character" w:customStyle="1" w:styleId="BodyText2Char">
    <w:name w:val="Body Text 2 Char"/>
    <w:basedOn w:val="DefaultParagraphFont"/>
    <w:link w:val="BodyText2"/>
    <w:rsid w:val="00996770"/>
    <w:rPr>
      <w:rFonts w:ascii="Calibri" w:hAnsi="Calibri"/>
      <w:sz w:val="21"/>
      <w:szCs w:val="21"/>
    </w:rPr>
  </w:style>
  <w:style w:type="paragraph" w:styleId="BodyText">
    <w:name w:val="Body Text"/>
    <w:basedOn w:val="Normal"/>
    <w:link w:val="BodyTextChar"/>
    <w:rsid w:val="00996770"/>
    <w:pPr>
      <w:spacing w:after="120" w:line="264" w:lineRule="auto"/>
    </w:pPr>
    <w:rPr>
      <w:rFonts w:ascii="Calibri" w:hAnsi="Calibri"/>
      <w:sz w:val="21"/>
      <w:szCs w:val="2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6770"/>
    <w:rPr>
      <w:rFonts w:ascii="Calibri" w:hAnsi="Calibri"/>
      <w:sz w:val="21"/>
      <w:szCs w:val="21"/>
      <w:lang w:val="x-none" w:eastAsia="x-none"/>
    </w:rPr>
  </w:style>
  <w:style w:type="paragraph" w:styleId="BodyTextIndent">
    <w:name w:val="Body Text Indent"/>
    <w:basedOn w:val="Normal"/>
    <w:link w:val="BodyTextIndentChar"/>
    <w:rsid w:val="00996770"/>
    <w:pPr>
      <w:widowControl w:val="0"/>
      <w:spacing w:after="120" w:line="264" w:lineRule="auto"/>
      <w:ind w:left="283"/>
    </w:pPr>
    <w:rPr>
      <w:rFonts w:ascii="Courier New" w:hAnsi="Courier New"/>
      <w:snapToGrid w:val="0"/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996770"/>
    <w:rPr>
      <w:rFonts w:ascii="Courier New" w:hAnsi="Courier New"/>
      <w:snapToGrid w:val="0"/>
      <w:sz w:val="21"/>
      <w:lang w:eastAsia="en-US"/>
    </w:rPr>
  </w:style>
  <w:style w:type="character" w:styleId="CommentReference">
    <w:name w:val="annotation reference"/>
    <w:rsid w:val="009967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99677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9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770"/>
    <w:rPr>
      <w:rFonts w:ascii="Calibri" w:hAnsi="Calibri"/>
      <w:b/>
      <w:bCs/>
    </w:rPr>
  </w:style>
  <w:style w:type="paragraph" w:customStyle="1" w:styleId="RV-Text">
    <w:name w:val="RV - Text"/>
    <w:basedOn w:val="Normal"/>
    <w:link w:val="RV-TextChar"/>
    <w:rsid w:val="00996770"/>
    <w:pPr>
      <w:spacing w:before="120" w:after="120" w:line="264" w:lineRule="auto"/>
      <w:ind w:left="1021" w:right="113"/>
    </w:pPr>
    <w:rPr>
      <w:rFonts w:ascii="Calibri" w:hAnsi="Calibri"/>
      <w:sz w:val="22"/>
    </w:rPr>
  </w:style>
  <w:style w:type="character" w:customStyle="1" w:styleId="RV-TextChar">
    <w:name w:val="RV - Text Char"/>
    <w:link w:val="RV-Text"/>
    <w:rsid w:val="00996770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uiPriority w:val="59"/>
    <w:rsid w:val="0099677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996770"/>
    <w:pPr>
      <w:shd w:val="clear" w:color="auto" w:fill="000080"/>
      <w:spacing w:after="120" w:line="264" w:lineRule="auto"/>
    </w:pPr>
    <w:rPr>
      <w:rFonts w:ascii="Tahoma" w:hAnsi="Tahoma" w:cs="Tahoma"/>
      <w:sz w:val="20"/>
      <w:lang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996770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"/>
    <w:uiPriority w:val="34"/>
    <w:rsid w:val="00996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96770"/>
    <w:pPr>
      <w:contextualSpacing/>
    </w:pPr>
    <w:rPr>
      <w:rFonts w:ascii="Calibri Light" w:eastAsia="SimSun" w:hAnsi="Calibri Light"/>
      <w:color w:val="2E74B5"/>
      <w:spacing w:val="-7"/>
      <w:sz w:val="80"/>
      <w:szCs w:val="80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996770"/>
    <w:rPr>
      <w:rFonts w:ascii="Calibri Light" w:eastAsia="SimSun" w:hAnsi="Calibri Light"/>
      <w:color w:val="2E74B5"/>
      <w:spacing w:val="-7"/>
      <w:sz w:val="80"/>
      <w:szCs w:val="80"/>
    </w:rPr>
  </w:style>
  <w:style w:type="paragraph" w:styleId="FootnoteText">
    <w:name w:val="footnote text"/>
    <w:basedOn w:val="Normal"/>
    <w:link w:val="FootnoteTextChar"/>
    <w:uiPriority w:val="99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770"/>
    <w:rPr>
      <w:rFonts w:ascii="Calibri" w:hAnsi="Calibri"/>
    </w:rPr>
  </w:style>
  <w:style w:type="character" w:styleId="FootnoteReference">
    <w:name w:val="footnote reference"/>
    <w:uiPriority w:val="99"/>
    <w:semiHidden/>
    <w:rsid w:val="00996770"/>
    <w:rPr>
      <w:vertAlign w:val="superscript"/>
    </w:rPr>
  </w:style>
  <w:style w:type="paragraph" w:customStyle="1" w:styleId="NoSpacing1">
    <w:name w:val="No Spacing1"/>
    <w:uiPriority w:val="1"/>
    <w:rsid w:val="00996770"/>
    <w:pPr>
      <w:spacing w:after="120" w:line="264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ptBefore4ptAfter4pt">
    <w:name w:val="Style 11 pt Before:  4 pt After:  4 pt"/>
    <w:basedOn w:val="Normal"/>
    <w:rsid w:val="00996770"/>
    <w:pPr>
      <w:spacing w:before="80" w:after="80" w:line="264" w:lineRule="auto"/>
      <w:jc w:val="both"/>
    </w:pPr>
    <w:rPr>
      <w:rFonts w:ascii="Calibri" w:hAnsi="Calibri"/>
      <w:sz w:val="22"/>
      <w:lang w:eastAsia="hr-HR"/>
    </w:rPr>
  </w:style>
  <w:style w:type="character" w:styleId="Strong">
    <w:name w:val="Strong"/>
    <w:uiPriority w:val="22"/>
    <w:qFormat/>
    <w:rsid w:val="00996770"/>
    <w:rPr>
      <w:b/>
      <w:bCs/>
    </w:rPr>
  </w:style>
  <w:style w:type="character" w:styleId="Emphasis">
    <w:name w:val="Emphasis"/>
    <w:uiPriority w:val="20"/>
    <w:qFormat/>
    <w:rsid w:val="00996770"/>
    <w:rPr>
      <w:i/>
      <w:iCs/>
    </w:rPr>
  </w:style>
  <w:style w:type="character" w:customStyle="1" w:styleId="st">
    <w:name w:val="st"/>
    <w:basedOn w:val="DefaultParagraphFont"/>
    <w:rsid w:val="00996770"/>
  </w:style>
  <w:style w:type="paragraph" w:customStyle="1" w:styleId="NoSpacing2">
    <w:name w:val="No Spacing2"/>
    <w:uiPriority w:val="1"/>
    <w:rsid w:val="00996770"/>
    <w:pPr>
      <w:spacing w:after="120" w:line="264" w:lineRule="auto"/>
    </w:pPr>
    <w:rPr>
      <w:rFonts w:ascii="Calibri" w:hAnsi="Calibri"/>
      <w:sz w:val="24"/>
      <w:szCs w:val="24"/>
    </w:rPr>
  </w:style>
  <w:style w:type="paragraph" w:customStyle="1" w:styleId="HeaderRight">
    <w:name w:val="Header Right"/>
    <w:basedOn w:val="Header"/>
    <w:uiPriority w:val="35"/>
    <w:rsid w:val="00996770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lang w:eastAsia="ja-JP"/>
    </w:rPr>
  </w:style>
  <w:style w:type="character" w:styleId="SubtleEmphasis">
    <w:name w:val="Subtle Emphasis"/>
    <w:uiPriority w:val="19"/>
    <w:qFormat/>
    <w:rsid w:val="00996770"/>
    <w:rPr>
      <w:i/>
      <w:iCs/>
      <w:color w:val="595959"/>
    </w:rPr>
  </w:style>
  <w:style w:type="character" w:styleId="SubtleReference">
    <w:name w:val="Subtle Reference"/>
    <w:uiPriority w:val="31"/>
    <w:qFormat/>
    <w:rsid w:val="00996770"/>
    <w:rPr>
      <w:smallCaps/>
      <w:color w:val="404040"/>
    </w:rPr>
  </w:style>
  <w:style w:type="character" w:styleId="BookTitle">
    <w:name w:val="Book Title"/>
    <w:uiPriority w:val="33"/>
    <w:qFormat/>
    <w:rsid w:val="00996770"/>
    <w:rPr>
      <w:b/>
      <w:bCs/>
      <w:smallCaps/>
    </w:rPr>
  </w:style>
  <w:style w:type="character" w:styleId="IntenseReference">
    <w:name w:val="Intense Reference"/>
    <w:uiPriority w:val="32"/>
    <w:qFormat/>
    <w:rsid w:val="00996770"/>
    <w:rPr>
      <w:b/>
      <w:bCs/>
      <w:smallCaps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96770"/>
    <w:pPr>
      <w:keepLines/>
      <w:pBdr>
        <w:bottom w:val="single" w:sz="4" w:space="1" w:color="5B9BD5"/>
      </w:pBdr>
      <w:tabs>
        <w:tab w:val="clear" w:pos="9072"/>
      </w:tabs>
      <w:spacing w:before="400" w:after="40"/>
      <w:outlineLvl w:val="9"/>
    </w:pPr>
    <w:rPr>
      <w:rFonts w:ascii="Calibri Light" w:eastAsia="SimSun" w:hAnsi="Calibri Light"/>
      <w:b w:val="0"/>
      <w:color w:val="2E74B5"/>
      <w:sz w:val="36"/>
      <w:szCs w:val="36"/>
      <w:lang w:eastAsia="hr-HR"/>
    </w:rPr>
  </w:style>
  <w:style w:type="paragraph" w:styleId="TOC1">
    <w:name w:val="toc 1"/>
    <w:basedOn w:val="Normal"/>
    <w:next w:val="Normal"/>
    <w:autoRedefine/>
    <w:uiPriority w:val="39"/>
    <w:rsid w:val="00996770"/>
    <w:pPr>
      <w:spacing w:after="120" w:line="264" w:lineRule="auto"/>
    </w:pPr>
    <w:rPr>
      <w:rFonts w:ascii="Calibri" w:hAnsi="Calibri"/>
      <w:sz w:val="21"/>
      <w:szCs w:val="21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70"/>
    <w:pPr>
      <w:numPr>
        <w:ilvl w:val="1"/>
      </w:numPr>
      <w:spacing w:after="240"/>
    </w:pPr>
    <w:rPr>
      <w:rFonts w:ascii="Calibri Light" w:eastAsia="SimSun" w:hAnsi="Calibri Light"/>
      <w:color w:val="404040"/>
      <w:sz w:val="30"/>
      <w:szCs w:val="30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996770"/>
    <w:rPr>
      <w:rFonts w:ascii="Calibri Light" w:eastAsia="SimSun" w:hAnsi="Calibri Light"/>
      <w:color w:val="404040"/>
      <w:sz w:val="30"/>
      <w:szCs w:val="30"/>
    </w:rPr>
  </w:style>
  <w:style w:type="paragraph" w:styleId="TOC2">
    <w:name w:val="toc 2"/>
    <w:basedOn w:val="Normal"/>
    <w:next w:val="Normal"/>
    <w:autoRedefine/>
    <w:uiPriority w:val="39"/>
    <w:rsid w:val="00996770"/>
    <w:pPr>
      <w:tabs>
        <w:tab w:val="right" w:leader="dot" w:pos="9040"/>
      </w:tabs>
      <w:spacing w:after="120" w:line="264" w:lineRule="auto"/>
      <w:ind w:left="241"/>
    </w:pPr>
    <w:rPr>
      <w:rFonts w:ascii="Calibri" w:hAnsi="Calibri"/>
      <w:b/>
      <w:noProof/>
      <w:color w:val="FF0000"/>
      <w:sz w:val="22"/>
      <w:szCs w:val="22"/>
      <w:lang w:eastAsia="hr-HR"/>
    </w:rPr>
  </w:style>
  <w:style w:type="paragraph" w:styleId="NoSpacing">
    <w:name w:val="No Spacing"/>
    <w:link w:val="NoSpacingChar"/>
    <w:uiPriority w:val="1"/>
    <w:qFormat/>
    <w:rsid w:val="00996770"/>
    <w:rPr>
      <w:rFonts w:ascii="Calibri" w:hAnsi="Calibri"/>
      <w:sz w:val="21"/>
      <w:szCs w:val="21"/>
    </w:rPr>
  </w:style>
  <w:style w:type="character" w:customStyle="1" w:styleId="Heading4Char">
    <w:name w:val="Heading 4 Char"/>
    <w:link w:val="Heading4"/>
    <w:uiPriority w:val="9"/>
    <w:rsid w:val="00996770"/>
    <w:rPr>
      <w:rFonts w:ascii="Arial" w:hAnsi="Arial"/>
      <w:color w:val="0000FF"/>
      <w:sz w:val="24"/>
      <w:lang w:eastAsia="en-US"/>
    </w:rPr>
  </w:style>
  <w:style w:type="paragraph" w:customStyle="1" w:styleId="Default">
    <w:name w:val="Default"/>
    <w:rsid w:val="00996770"/>
    <w:pPr>
      <w:autoSpaceDE w:val="0"/>
      <w:autoSpaceDN w:val="0"/>
      <w:adjustRightInd w:val="0"/>
      <w:spacing w:after="120" w:line="264" w:lineRule="auto"/>
    </w:pPr>
    <w:rPr>
      <w:rFonts w:ascii="Calibri" w:hAnsi="Calibri"/>
      <w:color w:val="000000"/>
      <w:sz w:val="24"/>
      <w:szCs w:val="24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996770"/>
    <w:rPr>
      <w:rFonts w:ascii="Arial" w:hAnsi="Arial"/>
      <w:sz w:val="24"/>
      <w:lang w:eastAsia="en-US"/>
    </w:rPr>
  </w:style>
  <w:style w:type="character" w:styleId="IntenseEmphasis">
    <w:name w:val="Intense Emphasis"/>
    <w:uiPriority w:val="21"/>
    <w:qFormat/>
    <w:rsid w:val="00996770"/>
    <w:rPr>
      <w:b/>
      <w:bCs/>
      <w:i/>
      <w:iCs/>
    </w:rPr>
  </w:style>
  <w:style w:type="character" w:customStyle="1" w:styleId="Heading2Char">
    <w:name w:val="Heading 2 Char"/>
    <w:link w:val="Heading2"/>
    <w:uiPriority w:val="9"/>
    <w:rsid w:val="00996770"/>
    <w:rPr>
      <w:rFonts w:ascii="Arial" w:hAnsi="Arial"/>
      <w:color w:val="0000FF"/>
      <w:sz w:val="18"/>
      <w:lang w:eastAsia="en-US"/>
    </w:rPr>
  </w:style>
  <w:style w:type="character" w:customStyle="1" w:styleId="Heading3Char">
    <w:name w:val="Heading 3 Char"/>
    <w:link w:val="Heading3"/>
    <w:uiPriority w:val="9"/>
    <w:rsid w:val="00996770"/>
    <w:rPr>
      <w:rFonts w:ascii="Arial" w:hAnsi="Arial"/>
      <w:b/>
      <w:color w:val="0000FF"/>
      <w:sz w:val="28"/>
      <w:lang w:eastAsia="en-US"/>
    </w:rPr>
  </w:style>
  <w:style w:type="character" w:customStyle="1" w:styleId="Heading5Char">
    <w:name w:val="Heading 5 Char"/>
    <w:link w:val="Heading5"/>
    <w:uiPriority w:val="9"/>
    <w:rsid w:val="00996770"/>
    <w:rPr>
      <w:rFonts w:ascii="Arial" w:hAnsi="Arial"/>
      <w:b/>
      <w:color w:val="0000FF"/>
      <w:sz w:val="24"/>
      <w:lang w:eastAsia="en-US"/>
    </w:rPr>
  </w:style>
  <w:style w:type="character" w:customStyle="1" w:styleId="Heading6Char">
    <w:name w:val="Heading 6 Char"/>
    <w:link w:val="Heading6"/>
    <w:uiPriority w:val="9"/>
    <w:rsid w:val="00996770"/>
    <w:rPr>
      <w:rFonts w:ascii="Arial" w:hAnsi="Arial"/>
      <w:b/>
      <w:color w:val="0000FF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770"/>
    <w:pPr>
      <w:spacing w:after="120"/>
    </w:pPr>
    <w:rPr>
      <w:rFonts w:ascii="Calibri" w:hAnsi="Calibri"/>
      <w:b/>
      <w:bCs/>
      <w:color w:val="404040"/>
      <w:sz w:val="20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996770"/>
    <w:pPr>
      <w:spacing w:before="240" w:after="240" w:line="252" w:lineRule="auto"/>
      <w:ind w:left="864" w:right="864"/>
      <w:jc w:val="center"/>
    </w:pPr>
    <w:rPr>
      <w:rFonts w:ascii="Calibri" w:hAnsi="Calibri"/>
      <w:i/>
      <w:iCs/>
      <w:sz w:val="21"/>
      <w:szCs w:val="21"/>
      <w:lang w:eastAsia="hr-HR"/>
    </w:rPr>
  </w:style>
  <w:style w:type="character" w:customStyle="1" w:styleId="QuoteChar">
    <w:name w:val="Quote Char"/>
    <w:basedOn w:val="DefaultParagraphFont"/>
    <w:link w:val="Quote"/>
    <w:uiPriority w:val="29"/>
    <w:rsid w:val="00996770"/>
    <w:rPr>
      <w:rFonts w:ascii="Calibri" w:hAnsi="Calibri"/>
      <w:i/>
      <w:iCs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0"/>
    <w:pPr>
      <w:spacing w:before="100" w:beforeAutospacing="1" w:after="240" w:line="264" w:lineRule="auto"/>
      <w:ind w:left="864" w:right="864"/>
      <w:jc w:val="center"/>
    </w:pPr>
    <w:rPr>
      <w:rFonts w:ascii="Calibri Light" w:eastAsia="SimSun" w:hAnsi="Calibri Light"/>
      <w:color w:val="5B9BD5"/>
      <w:sz w:val="28"/>
      <w:szCs w:val="28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0"/>
    <w:rPr>
      <w:rFonts w:ascii="Calibri Light" w:eastAsia="SimSun" w:hAnsi="Calibri Light"/>
      <w:color w:val="5B9BD5"/>
      <w:sz w:val="28"/>
      <w:szCs w:val="28"/>
    </w:rPr>
  </w:style>
  <w:style w:type="table" w:styleId="GridTable7Colorful-Accent1">
    <w:name w:val="Grid Table 7 Colorful Accent 1"/>
    <w:basedOn w:val="TableNormal"/>
    <w:uiPriority w:val="52"/>
    <w:rsid w:val="00996770"/>
    <w:rPr>
      <w:rFonts w:ascii="Calibri" w:hAnsi="Calibri"/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paragraph" w:customStyle="1" w:styleId="normalweb-000013">
    <w:name w:val="normalweb-000013"/>
    <w:basedOn w:val="Normal"/>
    <w:rsid w:val="00996770"/>
    <w:pPr>
      <w:spacing w:before="100" w:beforeAutospacing="1" w:after="105"/>
      <w:jc w:val="both"/>
    </w:pPr>
    <w:rPr>
      <w:rFonts w:ascii="Times New Roman" w:hAnsi="Times New Roman"/>
      <w:szCs w:val="24"/>
      <w:lang w:eastAsia="hr-HR"/>
    </w:rPr>
  </w:style>
  <w:style w:type="character" w:customStyle="1" w:styleId="defaultparagraphfont-000004">
    <w:name w:val="defaultparagraphfont-000004"/>
    <w:rsid w:val="0099677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box454981">
    <w:name w:val="box_454981"/>
    <w:basedOn w:val="Normal"/>
    <w:rsid w:val="00996770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paragraph" w:customStyle="1" w:styleId="Normal1">
    <w:name w:val="Normal1"/>
    <w:basedOn w:val="Normal"/>
    <w:rsid w:val="00996770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customStyle="1" w:styleId="bold">
    <w:name w:val="bold"/>
    <w:rsid w:val="00996770"/>
  </w:style>
  <w:style w:type="character" w:customStyle="1" w:styleId="super">
    <w:name w:val="super"/>
    <w:rsid w:val="00996770"/>
  </w:style>
  <w:style w:type="paragraph" w:customStyle="1" w:styleId="box453040">
    <w:name w:val="box_453040"/>
    <w:basedOn w:val="Normal"/>
    <w:rsid w:val="00F84E7F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C04FDA"/>
    <w:rPr>
      <w:rFonts w:ascii="Calibri" w:hAnsi="Calibri"/>
      <w:sz w:val="21"/>
      <w:szCs w:val="21"/>
    </w:rPr>
  </w:style>
  <w:style w:type="character" w:customStyle="1" w:styleId="markedcontent">
    <w:name w:val="markedcontent"/>
    <w:basedOn w:val="DefaultParagraphFont"/>
    <w:rsid w:val="009A4A6E"/>
  </w:style>
  <w:style w:type="character" w:styleId="FollowedHyperlink">
    <w:name w:val="FollowedHyperlink"/>
    <w:basedOn w:val="DefaultParagraphFont"/>
    <w:uiPriority w:val="99"/>
    <w:semiHidden/>
    <w:unhideWhenUsed/>
    <w:rsid w:val="00196CA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196CA3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196CA3"/>
    <w:rPr>
      <w:rFonts w:ascii="Tahoma" w:hAnsi="Tahoma" w:cs="Tahoma"/>
      <w:sz w:val="16"/>
      <w:szCs w:val="16"/>
      <w:lang w:eastAsia="en-US"/>
    </w:rPr>
  </w:style>
  <w:style w:type="paragraph" w:customStyle="1" w:styleId="Normal2">
    <w:name w:val="Normal2"/>
    <w:basedOn w:val="Normal"/>
    <w:rsid w:val="00196CA3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Buleti">
    <w:name w:val="Buleti"/>
    <w:basedOn w:val="Normal"/>
    <w:qFormat/>
    <w:rsid w:val="00196CA3"/>
    <w:pPr>
      <w:numPr>
        <w:numId w:val="8"/>
      </w:numPr>
      <w:spacing w:before="200" w:line="300" w:lineRule="atLeast"/>
      <w:ind w:left="1134" w:hanging="283"/>
      <w:jc w:val="both"/>
    </w:pPr>
    <w:rPr>
      <w:rFonts w:ascii="Times New Roman" w:hAnsi="Times New Roman"/>
      <w:sz w:val="22"/>
      <w:szCs w:val="21"/>
      <w:lang w:eastAsia="hr-HR"/>
    </w:rPr>
  </w:style>
  <w:style w:type="paragraph" w:customStyle="1" w:styleId="TekstOsnovni">
    <w:name w:val="Tekst Osnovni"/>
    <w:basedOn w:val="Normal"/>
    <w:link w:val="TekstOsnovniChar"/>
    <w:rsid w:val="00987848"/>
    <w:pPr>
      <w:spacing w:before="60" w:after="120"/>
      <w:ind w:left="454"/>
    </w:pPr>
    <w:rPr>
      <w:sz w:val="22"/>
      <w:szCs w:val="24"/>
    </w:rPr>
  </w:style>
  <w:style w:type="character" w:customStyle="1" w:styleId="TekstOsnovniChar">
    <w:name w:val="Tekst Osnovni Char"/>
    <w:link w:val="TekstOsnovni"/>
    <w:locked/>
    <w:rsid w:val="00987848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bava@plinara-zagreb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89DB8-70AB-4081-8C7B-EB2B4DC5F6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312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3680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Ines Fantoni</cp:lastModifiedBy>
  <cp:revision>221</cp:revision>
  <cp:lastPrinted>2024-02-02T08:26:00Z</cp:lastPrinted>
  <dcterms:created xsi:type="dcterms:W3CDTF">2023-08-30T10:35:00Z</dcterms:created>
  <dcterms:modified xsi:type="dcterms:W3CDTF">2026-04-22T11:29:00Z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